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762E" w14:textId="4266208D" w:rsidR="00EA66CF" w:rsidRPr="00BD16EC" w:rsidRDefault="00EA66CF">
      <w:pPr>
        <w:tabs>
          <w:tab w:val="center" w:pos="4680"/>
        </w:tabs>
        <w:suppressAutoHyphens/>
        <w:jc w:val="both"/>
        <w:rPr>
          <w:rFonts w:ascii="Tahoma" w:hAnsi="Tahoma" w:cs="Tahoma"/>
          <w:spacing w:val="-3"/>
        </w:rPr>
      </w:pPr>
      <w:r w:rsidRPr="00BD16EC">
        <w:rPr>
          <w:rFonts w:ascii="Tahoma" w:hAnsi="Tahoma" w:cs="Tahoma"/>
          <w:b w:val="0"/>
          <w:spacing w:val="-3"/>
        </w:rPr>
        <w:tab/>
      </w:r>
      <w:r w:rsidRPr="00BD16EC">
        <w:rPr>
          <w:rFonts w:ascii="Tahoma" w:hAnsi="Tahoma" w:cs="Tahoma"/>
          <w:spacing w:val="-3"/>
        </w:rPr>
        <w:t>BLINDED VETERANS ASSOCIATION</w:t>
      </w:r>
    </w:p>
    <w:p w14:paraId="09A59882" w14:textId="1F4F4633" w:rsidR="00EA66CF" w:rsidRPr="00BD16EC" w:rsidRDefault="00EA66CF">
      <w:pPr>
        <w:tabs>
          <w:tab w:val="center" w:pos="4680"/>
        </w:tabs>
        <w:suppressAutoHyphens/>
        <w:jc w:val="both"/>
        <w:rPr>
          <w:rFonts w:ascii="Tahoma" w:hAnsi="Tahoma" w:cs="Tahoma"/>
          <w:spacing w:val="-3"/>
        </w:rPr>
      </w:pPr>
      <w:r w:rsidRPr="00BD16EC">
        <w:rPr>
          <w:rFonts w:ascii="Tahoma" w:hAnsi="Tahoma" w:cs="Tahoma"/>
          <w:spacing w:val="-3"/>
        </w:rPr>
        <w:tab/>
      </w:r>
      <w:r w:rsidR="00507FE1">
        <w:rPr>
          <w:rFonts w:ascii="Tahoma" w:hAnsi="Tahoma" w:cs="Tahoma"/>
          <w:spacing w:val="-3"/>
        </w:rPr>
        <w:t>7</w:t>
      </w:r>
      <w:r w:rsidR="00CB4D95">
        <w:rPr>
          <w:rFonts w:ascii="Tahoma" w:hAnsi="Tahoma" w:cs="Tahoma"/>
          <w:spacing w:val="-3"/>
        </w:rPr>
        <w:t>6</w:t>
      </w:r>
      <w:r w:rsidR="00CB4D95" w:rsidRPr="00CB4D95">
        <w:rPr>
          <w:rFonts w:ascii="Tahoma" w:hAnsi="Tahoma" w:cs="Tahoma"/>
          <w:spacing w:val="-3"/>
          <w:vertAlign w:val="superscript"/>
        </w:rPr>
        <w:t>th</w:t>
      </w:r>
      <w:r w:rsidR="00CB4D95">
        <w:rPr>
          <w:rFonts w:ascii="Tahoma" w:hAnsi="Tahoma" w:cs="Tahoma"/>
          <w:spacing w:val="-3"/>
        </w:rPr>
        <w:t xml:space="preserve"> VIRTUAL </w:t>
      </w:r>
      <w:r w:rsidR="009B378A" w:rsidRPr="00BD16EC">
        <w:rPr>
          <w:rFonts w:ascii="Tahoma" w:hAnsi="Tahoma" w:cs="Tahoma"/>
          <w:spacing w:val="-3"/>
        </w:rPr>
        <w:t>N</w:t>
      </w:r>
      <w:r w:rsidRPr="00BD16EC">
        <w:rPr>
          <w:rFonts w:ascii="Tahoma" w:hAnsi="Tahoma" w:cs="Tahoma"/>
          <w:spacing w:val="-3"/>
        </w:rPr>
        <w:t>ATIONAL CONVENTION</w:t>
      </w:r>
    </w:p>
    <w:p w14:paraId="30D865E1" w14:textId="17AC8624" w:rsidR="009B378A" w:rsidRPr="00BD16EC" w:rsidRDefault="00CB4D95" w:rsidP="004A3CE2">
      <w:pPr>
        <w:tabs>
          <w:tab w:val="center" w:pos="4680"/>
        </w:tabs>
        <w:suppressAutoHyphens/>
        <w:jc w:val="center"/>
        <w:rPr>
          <w:rFonts w:ascii="Tahoma" w:hAnsi="Tahoma" w:cs="Tahoma"/>
          <w:spacing w:val="-3"/>
        </w:rPr>
      </w:pPr>
      <w:r>
        <w:rPr>
          <w:rFonts w:ascii="Tahoma" w:hAnsi="Tahoma" w:cs="Tahoma"/>
          <w:spacing w:val="-3"/>
        </w:rPr>
        <w:t>ALEXANDRIA, VA</w:t>
      </w:r>
    </w:p>
    <w:p w14:paraId="78C93A7B" w14:textId="7E99D323" w:rsidR="00EA66CF" w:rsidRPr="00BD16EC" w:rsidRDefault="002A01EA">
      <w:pPr>
        <w:tabs>
          <w:tab w:val="center" w:pos="4680"/>
        </w:tabs>
        <w:suppressAutoHyphens/>
        <w:jc w:val="both"/>
        <w:rPr>
          <w:rFonts w:ascii="Tahoma" w:hAnsi="Tahoma" w:cs="Tahoma"/>
          <w:spacing w:val="-3"/>
        </w:rPr>
      </w:pPr>
      <w:r>
        <w:rPr>
          <w:rFonts w:ascii="Tahoma" w:hAnsi="Tahoma" w:cs="Tahoma"/>
          <w:spacing w:val="-3"/>
        </w:rPr>
        <w:tab/>
        <w:t xml:space="preserve">AUGUST </w:t>
      </w:r>
      <w:r w:rsidR="00CB4D95">
        <w:rPr>
          <w:rFonts w:ascii="Tahoma" w:hAnsi="Tahoma" w:cs="Tahoma"/>
          <w:spacing w:val="-3"/>
        </w:rPr>
        <w:t>18, 2021</w:t>
      </w:r>
    </w:p>
    <w:p w14:paraId="5AD58767" w14:textId="77777777" w:rsidR="00EA66CF" w:rsidRPr="00BD16EC" w:rsidRDefault="00EA66CF">
      <w:pPr>
        <w:tabs>
          <w:tab w:val="center" w:pos="4680"/>
        </w:tabs>
        <w:suppressAutoHyphens/>
        <w:jc w:val="both"/>
        <w:rPr>
          <w:rFonts w:ascii="Tahoma" w:hAnsi="Tahoma" w:cs="Tahoma"/>
          <w:spacing w:val="-4"/>
        </w:rPr>
      </w:pPr>
    </w:p>
    <w:p w14:paraId="4CB86B09" w14:textId="77777777" w:rsidR="00EA66CF" w:rsidRPr="00BD16EC" w:rsidRDefault="00EA66CF">
      <w:pPr>
        <w:tabs>
          <w:tab w:val="center" w:pos="4680"/>
        </w:tabs>
        <w:suppressAutoHyphens/>
        <w:jc w:val="both"/>
        <w:rPr>
          <w:rFonts w:ascii="Tahoma" w:hAnsi="Tahoma" w:cs="Tahoma"/>
          <w:spacing w:val="-3"/>
        </w:rPr>
      </w:pPr>
      <w:r w:rsidRPr="00BD16EC">
        <w:rPr>
          <w:rFonts w:ascii="Tahoma" w:hAnsi="Tahoma" w:cs="Tahoma"/>
          <w:spacing w:val="-4"/>
        </w:rPr>
        <w:tab/>
        <w:t>REPORT OF THE CONVENTION RULES COMMITTEE</w:t>
      </w:r>
    </w:p>
    <w:p w14:paraId="59EF1255" w14:textId="77777777" w:rsidR="00EA66CF" w:rsidRPr="00BD16EC" w:rsidRDefault="00EA66CF">
      <w:pPr>
        <w:tabs>
          <w:tab w:val="left" w:pos="-720"/>
        </w:tabs>
        <w:suppressAutoHyphens/>
        <w:jc w:val="both"/>
        <w:rPr>
          <w:rFonts w:ascii="Tahoma" w:hAnsi="Tahoma" w:cs="Tahoma"/>
          <w:spacing w:val="-3"/>
        </w:rPr>
      </w:pPr>
    </w:p>
    <w:p w14:paraId="439F2D75" w14:textId="2374E9B5" w:rsidR="00EA66CF" w:rsidRDefault="00EA66CF" w:rsidP="001F0F99">
      <w:pPr>
        <w:tabs>
          <w:tab w:val="left" w:pos="-720"/>
        </w:tabs>
        <w:suppressAutoHyphens/>
        <w:rPr>
          <w:rFonts w:ascii="Tahoma" w:hAnsi="Tahoma" w:cs="Tahoma"/>
          <w:spacing w:val="-3"/>
        </w:rPr>
      </w:pPr>
      <w:r w:rsidRPr="00BD16EC">
        <w:rPr>
          <w:rFonts w:ascii="Tahoma" w:hAnsi="Tahoma" w:cs="Tahoma"/>
          <w:spacing w:val="-3"/>
        </w:rPr>
        <w:t xml:space="preserve">The Convention Rules Committee appointed by National President </w:t>
      </w:r>
      <w:r w:rsidR="00773A73">
        <w:rPr>
          <w:rFonts w:ascii="Tahoma" w:hAnsi="Tahoma" w:cs="Tahoma"/>
          <w:spacing w:val="-3"/>
        </w:rPr>
        <w:t xml:space="preserve">Dr. Thomas Zampieri </w:t>
      </w:r>
      <w:r w:rsidR="001F0F99">
        <w:rPr>
          <w:rFonts w:ascii="Tahoma" w:hAnsi="Tahoma" w:cs="Tahoma"/>
          <w:spacing w:val="-3"/>
        </w:rPr>
        <w:t xml:space="preserve">and </w:t>
      </w:r>
      <w:r w:rsidRPr="00BD16EC">
        <w:rPr>
          <w:rFonts w:ascii="Tahoma" w:hAnsi="Tahoma" w:cs="Tahoma"/>
          <w:spacing w:val="-3"/>
        </w:rPr>
        <w:t xml:space="preserve">consisting of </w:t>
      </w:r>
      <w:r w:rsidR="003A0639">
        <w:rPr>
          <w:rFonts w:ascii="Tahoma" w:hAnsi="Tahoma" w:cs="Tahoma"/>
          <w:spacing w:val="-3"/>
        </w:rPr>
        <w:t xml:space="preserve">Joseph McNeil </w:t>
      </w:r>
      <w:r w:rsidR="004A3CE2">
        <w:rPr>
          <w:rFonts w:ascii="Tahoma" w:hAnsi="Tahoma" w:cs="Tahoma"/>
          <w:spacing w:val="-3"/>
        </w:rPr>
        <w:t xml:space="preserve">Chairperson, </w:t>
      </w:r>
      <w:r w:rsidR="00773A73">
        <w:rPr>
          <w:rFonts w:ascii="Tahoma" w:hAnsi="Tahoma" w:cs="Tahoma"/>
          <w:spacing w:val="-3"/>
        </w:rPr>
        <w:t xml:space="preserve">and </w:t>
      </w:r>
      <w:r w:rsidR="003A0639">
        <w:rPr>
          <w:rFonts w:ascii="Tahoma" w:hAnsi="Tahoma" w:cs="Tahoma"/>
          <w:spacing w:val="-3"/>
        </w:rPr>
        <w:t>Daniel Wallace</w:t>
      </w:r>
      <w:r w:rsidR="00E619FC">
        <w:rPr>
          <w:rFonts w:ascii="Tahoma" w:hAnsi="Tahoma" w:cs="Tahoma"/>
          <w:spacing w:val="-3"/>
        </w:rPr>
        <w:t>, Co-Chairperson</w:t>
      </w:r>
      <w:r w:rsidR="00773A73">
        <w:rPr>
          <w:rFonts w:ascii="Tahoma" w:hAnsi="Tahoma" w:cs="Tahoma"/>
          <w:spacing w:val="-3"/>
        </w:rPr>
        <w:t>.</w:t>
      </w:r>
    </w:p>
    <w:p w14:paraId="4C9FAE88" w14:textId="77777777" w:rsidR="00070652" w:rsidRDefault="00070652" w:rsidP="001F0F99">
      <w:pPr>
        <w:tabs>
          <w:tab w:val="left" w:pos="-720"/>
        </w:tabs>
        <w:suppressAutoHyphens/>
        <w:rPr>
          <w:rFonts w:ascii="Tahoma" w:hAnsi="Tahoma" w:cs="Tahoma"/>
          <w:spacing w:val="-3"/>
        </w:rPr>
      </w:pPr>
    </w:p>
    <w:p w14:paraId="24F766C2" w14:textId="77777777" w:rsidR="00EA66CF" w:rsidRPr="00BD16EC" w:rsidRDefault="002072AB">
      <w:pPr>
        <w:tabs>
          <w:tab w:val="left" w:pos="-720"/>
        </w:tabs>
        <w:suppressAutoHyphens/>
        <w:jc w:val="both"/>
        <w:rPr>
          <w:rFonts w:ascii="Tahoma" w:hAnsi="Tahoma" w:cs="Tahoma"/>
          <w:spacing w:val="-3"/>
        </w:rPr>
      </w:pPr>
      <w:r>
        <w:rPr>
          <w:rFonts w:ascii="Tahoma" w:hAnsi="Tahoma" w:cs="Tahoma"/>
          <w:spacing w:val="-3"/>
        </w:rPr>
        <w:t>T</w:t>
      </w:r>
      <w:r w:rsidR="00EA66CF" w:rsidRPr="00BD16EC">
        <w:rPr>
          <w:rFonts w:ascii="Tahoma" w:hAnsi="Tahoma" w:cs="Tahoma"/>
          <w:spacing w:val="-3"/>
        </w:rPr>
        <w:t>he Committee unanimously recommends to the members assembled the adoption of the following rules as a means of effecting a fair, orderly, and democratic submission</w:t>
      </w:r>
      <w:r w:rsidR="00070652">
        <w:rPr>
          <w:rFonts w:ascii="Tahoma" w:hAnsi="Tahoma" w:cs="Tahoma"/>
          <w:spacing w:val="-3"/>
        </w:rPr>
        <w:t xml:space="preserve">, </w:t>
      </w:r>
      <w:r w:rsidR="00EA66CF" w:rsidRPr="00BD16EC">
        <w:rPr>
          <w:rFonts w:ascii="Tahoma" w:hAnsi="Tahoma" w:cs="Tahoma"/>
          <w:spacing w:val="-3"/>
        </w:rPr>
        <w:t>and consideration of all questions before this National Convention.</w:t>
      </w:r>
    </w:p>
    <w:p w14:paraId="422DE1AA" w14:textId="77777777" w:rsidR="00EA66CF" w:rsidRPr="00BD16EC" w:rsidRDefault="00EA66CF">
      <w:pPr>
        <w:tabs>
          <w:tab w:val="left" w:pos="-720"/>
        </w:tabs>
        <w:suppressAutoHyphens/>
        <w:jc w:val="both"/>
        <w:rPr>
          <w:rFonts w:ascii="Tahoma" w:hAnsi="Tahoma" w:cs="Tahoma"/>
          <w:spacing w:val="-3"/>
        </w:rPr>
      </w:pPr>
    </w:p>
    <w:p w14:paraId="753711A5" w14:textId="77777777" w:rsidR="00EA66CF" w:rsidRPr="00BD16EC" w:rsidRDefault="00070652">
      <w:pPr>
        <w:tabs>
          <w:tab w:val="left" w:pos="-720"/>
        </w:tabs>
        <w:suppressAutoHyphens/>
        <w:jc w:val="both"/>
        <w:rPr>
          <w:rFonts w:ascii="Tahoma" w:hAnsi="Tahoma" w:cs="Tahoma"/>
          <w:spacing w:val="-3"/>
        </w:rPr>
      </w:pPr>
      <w:r>
        <w:rPr>
          <w:rFonts w:ascii="Tahoma" w:hAnsi="Tahoma" w:cs="Tahoma"/>
          <w:spacing w:val="-3"/>
        </w:rPr>
        <w:t>1.</w:t>
      </w:r>
      <w:r>
        <w:rPr>
          <w:rFonts w:ascii="Tahoma" w:hAnsi="Tahoma" w:cs="Tahoma"/>
          <w:spacing w:val="-3"/>
        </w:rPr>
        <w:tab/>
        <w:t xml:space="preserve">These rules </w:t>
      </w:r>
      <w:r w:rsidR="00EA66CF" w:rsidRPr="00BD16EC">
        <w:rPr>
          <w:rFonts w:ascii="Tahoma" w:hAnsi="Tahoma" w:cs="Tahoma"/>
          <w:spacing w:val="-3"/>
        </w:rPr>
        <w:t>may be adopted by a simple majority vote of Members and Associate Members present and voting.</w:t>
      </w:r>
    </w:p>
    <w:p w14:paraId="5CACCD71" w14:textId="77777777" w:rsidR="00EA66CF" w:rsidRPr="00BD16EC" w:rsidRDefault="00EA66CF">
      <w:pPr>
        <w:tabs>
          <w:tab w:val="left" w:pos="-720"/>
        </w:tabs>
        <w:suppressAutoHyphens/>
        <w:jc w:val="both"/>
        <w:rPr>
          <w:rFonts w:ascii="Tahoma" w:hAnsi="Tahoma" w:cs="Tahoma"/>
          <w:spacing w:val="-3"/>
        </w:rPr>
      </w:pPr>
    </w:p>
    <w:p w14:paraId="6C525478" w14:textId="5736826B" w:rsidR="0090069A" w:rsidRDefault="0090069A" w:rsidP="0090069A">
      <w:pPr>
        <w:tabs>
          <w:tab w:val="left" w:pos="-720"/>
        </w:tabs>
        <w:suppressAutoHyphens/>
        <w:jc w:val="both"/>
        <w:rPr>
          <w:rFonts w:ascii="Tahoma" w:hAnsi="Tahoma" w:cs="Tahoma"/>
          <w:spacing w:val="-3"/>
        </w:rPr>
      </w:pPr>
      <w:r>
        <w:rPr>
          <w:rFonts w:ascii="Tahoma" w:hAnsi="Tahoma" w:cs="Tahoma"/>
          <w:spacing w:val="-3"/>
        </w:rPr>
        <w:t>2.</w:t>
      </w:r>
      <w:r>
        <w:rPr>
          <w:rFonts w:ascii="Tahoma" w:hAnsi="Tahoma" w:cs="Tahoma"/>
          <w:spacing w:val="-3"/>
        </w:rPr>
        <w:tab/>
      </w:r>
      <w:r w:rsidRPr="003E2DB7">
        <w:rPr>
          <w:rFonts w:ascii="Tahoma" w:hAnsi="Tahoma" w:cs="Tahoma"/>
          <w:spacing w:val="-3"/>
        </w:rPr>
        <w:t xml:space="preserve">In accordance with BVA National Bylaws Every Member and Associate Member of the Blinded Veterans Association in good standing shall be eligible to attend and participate in all meetings of the Convention and shall be entitled to one (1) vote when present at meetings or by proxy when absent. Except as further provided in these rules, only those Members, Associate Members (in good standing), Delegates and Alternates who have </w:t>
      </w:r>
      <w:r w:rsidR="00FA7B45">
        <w:rPr>
          <w:rFonts w:ascii="Tahoma" w:hAnsi="Tahoma" w:cs="Tahoma"/>
          <w:spacing w:val="-3"/>
        </w:rPr>
        <w:t>registered</w:t>
      </w:r>
      <w:r w:rsidR="00740771">
        <w:rPr>
          <w:rFonts w:ascii="Tahoma" w:hAnsi="Tahoma" w:cs="Tahoma"/>
          <w:spacing w:val="-3"/>
        </w:rPr>
        <w:t xml:space="preserve"> can participate. </w:t>
      </w:r>
    </w:p>
    <w:p w14:paraId="61362F84" w14:textId="76C9C353" w:rsidR="00E619FC" w:rsidRDefault="00E619FC" w:rsidP="0090069A">
      <w:pPr>
        <w:tabs>
          <w:tab w:val="left" w:pos="-720"/>
        </w:tabs>
        <w:suppressAutoHyphens/>
        <w:jc w:val="both"/>
        <w:rPr>
          <w:rFonts w:ascii="Tahoma" w:hAnsi="Tahoma" w:cs="Tahoma"/>
          <w:spacing w:val="-3"/>
        </w:rPr>
      </w:pPr>
    </w:p>
    <w:p w14:paraId="35574854" w14:textId="69D0F371" w:rsidR="00E619FC" w:rsidRDefault="00E619FC" w:rsidP="0090069A">
      <w:pPr>
        <w:tabs>
          <w:tab w:val="left" w:pos="-720"/>
        </w:tabs>
        <w:suppressAutoHyphens/>
        <w:jc w:val="both"/>
        <w:rPr>
          <w:rFonts w:ascii="Tahoma" w:hAnsi="Tahoma" w:cs="Tahoma"/>
          <w:spacing w:val="-3"/>
        </w:rPr>
      </w:pPr>
      <w:r>
        <w:rPr>
          <w:rFonts w:ascii="Tahoma" w:hAnsi="Tahoma" w:cs="Tahoma"/>
          <w:spacing w:val="-3"/>
        </w:rPr>
        <w:t xml:space="preserve">3. </w:t>
      </w:r>
      <w:r>
        <w:rPr>
          <w:rFonts w:ascii="Tahoma" w:hAnsi="Tahoma" w:cs="Tahoma"/>
          <w:spacing w:val="-3"/>
        </w:rPr>
        <w:tab/>
        <w:t xml:space="preserve">Members were informed </w:t>
      </w:r>
      <w:r w:rsidR="00043478">
        <w:rPr>
          <w:rFonts w:ascii="Tahoma" w:hAnsi="Tahoma" w:cs="Tahoma"/>
          <w:spacing w:val="-3"/>
        </w:rPr>
        <w:t>in a teleconference policy,</w:t>
      </w:r>
      <w:r>
        <w:rPr>
          <w:rFonts w:ascii="Tahoma" w:hAnsi="Tahoma" w:cs="Tahoma"/>
          <w:spacing w:val="-3"/>
        </w:rPr>
        <w:t xml:space="preserve"> they would need to </w:t>
      </w:r>
      <w:r w:rsidR="00043478">
        <w:rPr>
          <w:rFonts w:ascii="Tahoma" w:hAnsi="Tahoma" w:cs="Tahoma"/>
          <w:spacing w:val="-3"/>
        </w:rPr>
        <w:t>r</w:t>
      </w:r>
      <w:r>
        <w:rPr>
          <w:rFonts w:ascii="Tahoma" w:hAnsi="Tahoma" w:cs="Tahoma"/>
          <w:spacing w:val="-3"/>
        </w:rPr>
        <w:t xml:space="preserve">egister </w:t>
      </w:r>
      <w:r w:rsidR="00043478">
        <w:rPr>
          <w:rFonts w:ascii="Tahoma" w:hAnsi="Tahoma" w:cs="Tahoma"/>
          <w:spacing w:val="-3"/>
        </w:rPr>
        <w:t xml:space="preserve">at least seven (7) days prior to the start of the convention </w:t>
      </w:r>
      <w:r w:rsidR="00C40B6A">
        <w:rPr>
          <w:rFonts w:ascii="Tahoma" w:hAnsi="Tahoma" w:cs="Tahoma"/>
          <w:spacing w:val="-3"/>
        </w:rPr>
        <w:t>in order to</w:t>
      </w:r>
      <w:r w:rsidR="00043478">
        <w:rPr>
          <w:rFonts w:ascii="Tahoma" w:hAnsi="Tahoma" w:cs="Tahoma"/>
          <w:spacing w:val="-3"/>
        </w:rPr>
        <w:t xml:space="preserve"> vote. </w:t>
      </w:r>
      <w:r w:rsidR="002E39F8">
        <w:rPr>
          <w:rFonts w:ascii="Tahoma" w:hAnsi="Tahoma" w:cs="Tahoma"/>
          <w:spacing w:val="-3"/>
        </w:rPr>
        <w:t>The deadline being Monday, August 9.</w:t>
      </w:r>
      <w:r w:rsidR="00DC3D8C">
        <w:rPr>
          <w:rFonts w:ascii="Tahoma" w:hAnsi="Tahoma" w:cs="Tahoma"/>
          <w:spacing w:val="-3"/>
        </w:rPr>
        <w:t xml:space="preserve"> A</w:t>
      </w:r>
      <w:r w:rsidR="00DC3D8C" w:rsidRPr="00DC3D8C">
        <w:rPr>
          <w:rFonts w:ascii="Tahoma" w:hAnsi="Tahoma" w:cs="Tahoma"/>
          <w:spacing w:val="-3"/>
        </w:rPr>
        <w:t>ny registration received and postmarked after August 9 will be accepted as a ‘guest’ without voice and vote during the Annual Conven</w:t>
      </w:r>
      <w:r w:rsidR="00DC3D8C">
        <w:rPr>
          <w:rFonts w:ascii="Tahoma" w:hAnsi="Tahoma" w:cs="Tahoma"/>
          <w:spacing w:val="-3"/>
        </w:rPr>
        <w:t>tion’s business sessions.</w:t>
      </w:r>
      <w:bookmarkStart w:id="0" w:name="_GoBack"/>
      <w:bookmarkEnd w:id="0"/>
    </w:p>
    <w:p w14:paraId="2EE7B919" w14:textId="0AB4C89B" w:rsidR="00C40B6A" w:rsidRDefault="00C40B6A" w:rsidP="0090069A">
      <w:pPr>
        <w:tabs>
          <w:tab w:val="left" w:pos="-720"/>
        </w:tabs>
        <w:suppressAutoHyphens/>
        <w:jc w:val="both"/>
        <w:rPr>
          <w:rFonts w:ascii="Tahoma" w:hAnsi="Tahoma" w:cs="Tahoma"/>
          <w:spacing w:val="-3"/>
        </w:rPr>
      </w:pPr>
    </w:p>
    <w:p w14:paraId="54809196" w14:textId="44BAF87D" w:rsidR="00C40B6A" w:rsidRDefault="00C40B6A" w:rsidP="0090069A">
      <w:pPr>
        <w:tabs>
          <w:tab w:val="left" w:pos="-720"/>
        </w:tabs>
        <w:suppressAutoHyphens/>
        <w:jc w:val="both"/>
        <w:rPr>
          <w:rFonts w:ascii="Tahoma" w:hAnsi="Tahoma" w:cs="Tahoma"/>
          <w:spacing w:val="-3"/>
        </w:rPr>
      </w:pPr>
      <w:r>
        <w:rPr>
          <w:rFonts w:ascii="Tahoma" w:hAnsi="Tahoma" w:cs="Tahoma"/>
          <w:spacing w:val="-3"/>
        </w:rPr>
        <w:t>4.</w:t>
      </w:r>
      <w:r>
        <w:rPr>
          <w:rFonts w:ascii="Tahoma" w:hAnsi="Tahoma" w:cs="Tahoma"/>
          <w:spacing w:val="-3"/>
        </w:rPr>
        <w:tab/>
      </w:r>
      <w:r w:rsidR="00ED1D39">
        <w:rPr>
          <w:rFonts w:ascii="Tahoma" w:hAnsi="Tahoma" w:cs="Tahoma"/>
          <w:spacing w:val="-3"/>
        </w:rPr>
        <w:t>Due to the current circumstances,</w:t>
      </w:r>
      <w:r w:rsidR="00B50322">
        <w:rPr>
          <w:rFonts w:ascii="Tahoma" w:hAnsi="Tahoma" w:cs="Tahoma"/>
          <w:spacing w:val="-3"/>
        </w:rPr>
        <w:t xml:space="preserve"> </w:t>
      </w:r>
      <w:r w:rsidR="00ED1D39">
        <w:rPr>
          <w:rFonts w:ascii="Tahoma" w:hAnsi="Tahoma" w:cs="Tahoma"/>
          <w:spacing w:val="-3"/>
        </w:rPr>
        <w:t xml:space="preserve">the normal procedures for </w:t>
      </w:r>
      <w:r w:rsidR="00B50322">
        <w:rPr>
          <w:rFonts w:ascii="Tahoma" w:hAnsi="Tahoma" w:cs="Tahoma"/>
          <w:spacing w:val="-3"/>
        </w:rPr>
        <w:t>conducting nominations on the floor for national officers</w:t>
      </w:r>
      <w:r w:rsidR="0005368E">
        <w:rPr>
          <w:rFonts w:ascii="Tahoma" w:hAnsi="Tahoma" w:cs="Tahoma"/>
          <w:spacing w:val="-3"/>
        </w:rPr>
        <w:t xml:space="preserve"> have been suspended.</w:t>
      </w:r>
      <w:r w:rsidR="00B50322">
        <w:rPr>
          <w:rFonts w:ascii="Tahoma" w:hAnsi="Tahoma" w:cs="Tahoma"/>
          <w:spacing w:val="-3"/>
        </w:rPr>
        <w:t xml:space="preserve"> This year, nominations and elections </w:t>
      </w:r>
      <w:r w:rsidR="002E39F8">
        <w:rPr>
          <w:rFonts w:ascii="Tahoma" w:hAnsi="Tahoma" w:cs="Tahoma"/>
          <w:spacing w:val="-3"/>
        </w:rPr>
        <w:t xml:space="preserve">for national officers </w:t>
      </w:r>
      <w:r w:rsidR="00B50322">
        <w:rPr>
          <w:rFonts w:ascii="Tahoma" w:hAnsi="Tahoma" w:cs="Tahoma"/>
          <w:spacing w:val="-3"/>
        </w:rPr>
        <w:lastRenderedPageBreak/>
        <w:t xml:space="preserve">will be </w:t>
      </w:r>
      <w:r w:rsidR="002E39F8">
        <w:rPr>
          <w:rFonts w:ascii="Tahoma" w:hAnsi="Tahoma" w:cs="Tahoma"/>
          <w:spacing w:val="-3"/>
        </w:rPr>
        <w:t xml:space="preserve">held at the first business meeting </w:t>
      </w:r>
      <w:r w:rsidR="00B50322">
        <w:rPr>
          <w:rFonts w:ascii="Tahoma" w:hAnsi="Tahoma" w:cs="Tahoma"/>
          <w:spacing w:val="-3"/>
        </w:rPr>
        <w:t xml:space="preserve">on Wednesday, August 18 </w:t>
      </w:r>
      <w:r w:rsidR="00EF6EAF">
        <w:rPr>
          <w:rFonts w:ascii="Tahoma" w:hAnsi="Tahoma" w:cs="Tahoma"/>
          <w:spacing w:val="-3"/>
        </w:rPr>
        <w:t xml:space="preserve">by way of </w:t>
      </w:r>
      <w:r w:rsidR="00E01A20">
        <w:rPr>
          <w:rFonts w:ascii="Tahoma" w:hAnsi="Tahoma" w:cs="Tahoma"/>
          <w:spacing w:val="-3"/>
        </w:rPr>
        <w:t xml:space="preserve">a </w:t>
      </w:r>
      <w:r w:rsidR="002E39F8">
        <w:rPr>
          <w:rFonts w:ascii="Tahoma" w:hAnsi="Tahoma" w:cs="Tahoma"/>
          <w:spacing w:val="-3"/>
        </w:rPr>
        <w:t>virtual</w:t>
      </w:r>
      <w:r w:rsidR="00FC24FE">
        <w:rPr>
          <w:rFonts w:ascii="Tahoma" w:hAnsi="Tahoma" w:cs="Tahoma"/>
          <w:spacing w:val="-3"/>
        </w:rPr>
        <w:t xml:space="preserve"> </w:t>
      </w:r>
      <w:r w:rsidR="00EF6EAF">
        <w:rPr>
          <w:rFonts w:ascii="Tahoma" w:hAnsi="Tahoma" w:cs="Tahoma"/>
          <w:spacing w:val="-3"/>
        </w:rPr>
        <w:t>meeting</w:t>
      </w:r>
      <w:r w:rsidR="002E39F8">
        <w:rPr>
          <w:rFonts w:ascii="Tahoma" w:hAnsi="Tahoma" w:cs="Tahoma"/>
          <w:spacing w:val="-3"/>
        </w:rPr>
        <w:t xml:space="preserve">. </w:t>
      </w:r>
      <w:r w:rsidR="00EF6EAF">
        <w:rPr>
          <w:rFonts w:ascii="Tahoma" w:hAnsi="Tahoma" w:cs="Tahoma"/>
          <w:spacing w:val="-3"/>
        </w:rPr>
        <w:t xml:space="preserve">The election process will be done in the same manner as done on the floor. </w:t>
      </w:r>
    </w:p>
    <w:p w14:paraId="2D7F796E" w14:textId="77777777" w:rsidR="0090069A" w:rsidRDefault="0090069A" w:rsidP="0090069A">
      <w:pPr>
        <w:tabs>
          <w:tab w:val="left" w:pos="-720"/>
        </w:tabs>
        <w:suppressAutoHyphens/>
        <w:jc w:val="both"/>
        <w:rPr>
          <w:rFonts w:ascii="Tahoma" w:hAnsi="Tahoma" w:cs="Tahoma"/>
          <w:spacing w:val="-3"/>
        </w:rPr>
      </w:pPr>
    </w:p>
    <w:p w14:paraId="24C3C279" w14:textId="71450C7E" w:rsidR="0090069A" w:rsidRPr="00BD16EC" w:rsidRDefault="00FC24FE" w:rsidP="0090069A">
      <w:pPr>
        <w:tabs>
          <w:tab w:val="left" w:pos="-720"/>
        </w:tabs>
        <w:suppressAutoHyphens/>
        <w:jc w:val="both"/>
        <w:rPr>
          <w:rFonts w:ascii="Tahoma" w:hAnsi="Tahoma" w:cs="Tahoma"/>
          <w:spacing w:val="-3"/>
        </w:rPr>
      </w:pPr>
      <w:r>
        <w:rPr>
          <w:rFonts w:ascii="Tahoma" w:hAnsi="Tahoma" w:cs="Tahoma"/>
          <w:spacing w:val="-3"/>
        </w:rPr>
        <w:t>5</w:t>
      </w:r>
      <w:r w:rsidR="00C763B3">
        <w:rPr>
          <w:rFonts w:ascii="Tahoma" w:hAnsi="Tahoma" w:cs="Tahoma"/>
          <w:spacing w:val="-3"/>
        </w:rPr>
        <w:t>.</w:t>
      </w:r>
      <w:r w:rsidR="00C763B3">
        <w:rPr>
          <w:rFonts w:ascii="Tahoma" w:hAnsi="Tahoma" w:cs="Tahoma"/>
          <w:spacing w:val="-3"/>
        </w:rPr>
        <w:tab/>
      </w:r>
      <w:r w:rsidR="0090069A" w:rsidRPr="00BD16EC">
        <w:rPr>
          <w:rFonts w:ascii="Tahoma" w:hAnsi="Tahoma" w:cs="Tahoma"/>
          <w:spacing w:val="-3"/>
        </w:rPr>
        <w:t>A Member or Associate Member may not speak more than once nor for more than three minutes on any single issue before the assembly. The maker of a motion may speak an additional four minutes in rebuttal at the close of debate on his/her motion.  The sponsor of a bylaw amendment may speak an additional four minutes in rebuttal following the close of debate on his/her bylaw amendment.</w:t>
      </w:r>
    </w:p>
    <w:p w14:paraId="050864F1" w14:textId="77777777" w:rsidR="0090069A" w:rsidRDefault="0090069A" w:rsidP="0090069A">
      <w:pPr>
        <w:tabs>
          <w:tab w:val="left" w:pos="-720"/>
        </w:tabs>
        <w:suppressAutoHyphens/>
        <w:jc w:val="both"/>
        <w:rPr>
          <w:rFonts w:ascii="Tahoma" w:hAnsi="Tahoma" w:cs="Tahoma"/>
          <w:spacing w:val="-3"/>
        </w:rPr>
      </w:pPr>
    </w:p>
    <w:p w14:paraId="4C706AF6" w14:textId="1ACD3C4B" w:rsidR="0090069A" w:rsidRPr="00BD16EC" w:rsidRDefault="00180DF5" w:rsidP="0090069A">
      <w:pPr>
        <w:pStyle w:val="BodyText"/>
        <w:rPr>
          <w:rFonts w:ascii="Tahoma" w:hAnsi="Tahoma" w:cs="Tahoma"/>
        </w:rPr>
      </w:pPr>
      <w:r>
        <w:rPr>
          <w:rFonts w:ascii="Tahoma" w:hAnsi="Tahoma" w:cs="Tahoma"/>
        </w:rPr>
        <w:t>6</w:t>
      </w:r>
      <w:r w:rsidR="0090069A" w:rsidRPr="00BD16EC">
        <w:rPr>
          <w:rFonts w:ascii="Tahoma" w:hAnsi="Tahoma" w:cs="Tahoma"/>
        </w:rPr>
        <w:t>.</w:t>
      </w:r>
      <w:r w:rsidR="0090069A">
        <w:rPr>
          <w:rFonts w:ascii="Tahoma" w:hAnsi="Tahoma" w:cs="Tahoma"/>
        </w:rPr>
        <w:tab/>
      </w:r>
      <w:r w:rsidR="0090069A" w:rsidRPr="00BD16EC">
        <w:rPr>
          <w:rFonts w:ascii="Tahoma" w:hAnsi="Tahoma" w:cs="Tahoma"/>
        </w:rPr>
        <w:t>There will be no more than two seconding speeches for any nomination for National Office. The persons making the seconding speeches may be desig</w:t>
      </w:r>
      <w:r w:rsidR="0090069A" w:rsidRPr="00BD16EC">
        <w:rPr>
          <w:rFonts w:ascii="Tahoma" w:hAnsi="Tahoma" w:cs="Tahoma"/>
        </w:rPr>
        <w:softHyphen/>
        <w:t>nated by the person being nominated. The nominating speech shall be limited to five minutes, and second</w:t>
      </w:r>
      <w:r w:rsidR="0090069A" w:rsidRPr="00BD16EC">
        <w:rPr>
          <w:rFonts w:ascii="Tahoma" w:hAnsi="Tahoma" w:cs="Tahoma"/>
        </w:rPr>
        <w:softHyphen/>
        <w:t xml:space="preserve">ing speeches limited to three minutes each.  </w:t>
      </w:r>
    </w:p>
    <w:p w14:paraId="0FC4444D" w14:textId="77777777" w:rsidR="0090069A" w:rsidRPr="00BD16EC" w:rsidRDefault="0090069A" w:rsidP="0090069A">
      <w:pPr>
        <w:tabs>
          <w:tab w:val="left" w:pos="-720"/>
        </w:tabs>
        <w:suppressAutoHyphens/>
        <w:jc w:val="both"/>
        <w:rPr>
          <w:rFonts w:ascii="Tahoma" w:hAnsi="Tahoma" w:cs="Tahoma"/>
          <w:spacing w:val="-3"/>
        </w:rPr>
      </w:pPr>
    </w:p>
    <w:p w14:paraId="7C811FB7" w14:textId="561009B0" w:rsidR="0090069A" w:rsidRPr="00BD16EC" w:rsidRDefault="00180DF5" w:rsidP="0090069A">
      <w:pPr>
        <w:tabs>
          <w:tab w:val="left" w:pos="-720"/>
        </w:tabs>
        <w:suppressAutoHyphens/>
        <w:jc w:val="both"/>
        <w:rPr>
          <w:rFonts w:ascii="Tahoma" w:hAnsi="Tahoma" w:cs="Tahoma"/>
          <w:spacing w:val="-3"/>
        </w:rPr>
      </w:pPr>
      <w:r>
        <w:rPr>
          <w:rFonts w:ascii="Tahoma" w:hAnsi="Tahoma" w:cs="Tahoma"/>
          <w:bCs/>
          <w:spacing w:val="-3"/>
        </w:rPr>
        <w:t>7</w:t>
      </w:r>
      <w:r w:rsidR="0090069A" w:rsidRPr="00BD16EC">
        <w:rPr>
          <w:rFonts w:ascii="Tahoma" w:hAnsi="Tahoma" w:cs="Tahoma"/>
          <w:b w:val="0"/>
          <w:spacing w:val="-3"/>
        </w:rPr>
        <w:t>.</w:t>
      </w:r>
      <w:r w:rsidR="0090069A">
        <w:rPr>
          <w:rFonts w:ascii="Tahoma" w:hAnsi="Tahoma" w:cs="Tahoma"/>
          <w:b w:val="0"/>
          <w:spacing w:val="-3"/>
        </w:rPr>
        <w:tab/>
      </w:r>
      <w:r w:rsidR="0090069A" w:rsidRPr="00BD16EC">
        <w:rPr>
          <w:rFonts w:ascii="Tahoma" w:hAnsi="Tahoma" w:cs="Tahoma"/>
          <w:spacing w:val="-3"/>
        </w:rPr>
        <w:t>The Presiding Officer shall not permit debate during the reading of each Committee Report.</w:t>
      </w:r>
    </w:p>
    <w:p w14:paraId="00AAB874" w14:textId="77777777" w:rsidR="0090069A" w:rsidRPr="00BD16EC" w:rsidRDefault="0090069A" w:rsidP="0090069A">
      <w:pPr>
        <w:tabs>
          <w:tab w:val="left" w:pos="-720"/>
        </w:tabs>
        <w:suppressAutoHyphens/>
        <w:jc w:val="both"/>
        <w:rPr>
          <w:rFonts w:ascii="Tahoma" w:hAnsi="Tahoma" w:cs="Tahoma"/>
          <w:spacing w:val="-3"/>
        </w:rPr>
      </w:pPr>
    </w:p>
    <w:p w14:paraId="3072EF1E" w14:textId="6B4A67E5" w:rsidR="0090069A" w:rsidRPr="00BD16EC" w:rsidRDefault="00180DF5" w:rsidP="0090069A">
      <w:pPr>
        <w:tabs>
          <w:tab w:val="left" w:pos="-720"/>
        </w:tabs>
        <w:suppressAutoHyphens/>
        <w:jc w:val="both"/>
        <w:rPr>
          <w:rFonts w:ascii="Tahoma" w:hAnsi="Tahoma" w:cs="Tahoma"/>
          <w:spacing w:val="-3"/>
        </w:rPr>
      </w:pPr>
      <w:r>
        <w:rPr>
          <w:rFonts w:ascii="Tahoma" w:hAnsi="Tahoma" w:cs="Tahoma"/>
          <w:spacing w:val="-3"/>
        </w:rPr>
        <w:t>8</w:t>
      </w:r>
      <w:r w:rsidR="0090069A" w:rsidRPr="00BD16EC">
        <w:rPr>
          <w:rFonts w:ascii="Tahoma" w:hAnsi="Tahoma" w:cs="Tahoma"/>
          <w:spacing w:val="-3"/>
        </w:rPr>
        <w:t>.</w:t>
      </w:r>
      <w:r w:rsidR="0090069A">
        <w:rPr>
          <w:rFonts w:ascii="Tahoma" w:hAnsi="Tahoma" w:cs="Tahoma"/>
          <w:spacing w:val="-3"/>
        </w:rPr>
        <w:t xml:space="preserve"> </w:t>
      </w:r>
      <w:r w:rsidR="00BD34E4">
        <w:rPr>
          <w:rFonts w:ascii="Tahoma" w:hAnsi="Tahoma" w:cs="Tahoma"/>
          <w:spacing w:val="-3"/>
        </w:rPr>
        <w:tab/>
      </w:r>
      <w:r w:rsidR="0090069A" w:rsidRPr="00BD16EC">
        <w:rPr>
          <w:rFonts w:ascii="Tahoma" w:hAnsi="Tahoma" w:cs="Tahoma"/>
          <w:spacing w:val="-3"/>
        </w:rPr>
        <w:t>There shall be no recess during the nomination and election of officers, on the day elections are held.</w:t>
      </w:r>
    </w:p>
    <w:p w14:paraId="444C157C" w14:textId="77777777" w:rsidR="0090069A" w:rsidRPr="00BD16EC" w:rsidRDefault="0090069A" w:rsidP="0090069A">
      <w:pPr>
        <w:tabs>
          <w:tab w:val="left" w:pos="-720"/>
        </w:tabs>
        <w:suppressAutoHyphens/>
        <w:jc w:val="both"/>
        <w:rPr>
          <w:rFonts w:ascii="Tahoma" w:hAnsi="Tahoma" w:cs="Tahoma"/>
          <w:spacing w:val="-3"/>
        </w:rPr>
      </w:pPr>
    </w:p>
    <w:p w14:paraId="35E1153F" w14:textId="77777777" w:rsidR="0090069A" w:rsidRPr="00BD16EC" w:rsidRDefault="0090069A" w:rsidP="0090069A">
      <w:pPr>
        <w:tabs>
          <w:tab w:val="left" w:pos="-720"/>
        </w:tabs>
        <w:suppressAutoHyphens/>
        <w:jc w:val="both"/>
        <w:rPr>
          <w:rFonts w:ascii="Tahoma" w:hAnsi="Tahoma" w:cs="Tahoma"/>
          <w:spacing w:val="-3"/>
        </w:rPr>
        <w:sectPr w:rsidR="0090069A" w:rsidRPr="00BD16EC" w:rsidSect="006A7189">
          <w:footerReference w:type="default" r:id="rId10"/>
          <w:endnotePr>
            <w:numFmt w:val="decimal"/>
          </w:endnotePr>
          <w:type w:val="continuous"/>
          <w:pgSz w:w="12240" w:h="15840"/>
          <w:pgMar w:top="1080" w:right="1440" w:bottom="1440" w:left="1440" w:header="1440" w:footer="1440" w:gutter="0"/>
          <w:cols w:space="720"/>
          <w:noEndnote/>
        </w:sectPr>
      </w:pPr>
    </w:p>
    <w:p w14:paraId="16F8CFEE" w14:textId="2BE80FA2" w:rsidR="0090069A" w:rsidRPr="00BD16EC" w:rsidRDefault="00180DF5" w:rsidP="0090069A">
      <w:pPr>
        <w:tabs>
          <w:tab w:val="left" w:pos="-720"/>
        </w:tabs>
        <w:suppressAutoHyphens/>
        <w:jc w:val="both"/>
        <w:rPr>
          <w:rFonts w:ascii="Tahoma" w:hAnsi="Tahoma" w:cs="Tahoma"/>
          <w:spacing w:val="-3"/>
        </w:rPr>
      </w:pPr>
      <w:r>
        <w:rPr>
          <w:rFonts w:ascii="Tahoma" w:hAnsi="Tahoma" w:cs="Tahoma"/>
          <w:spacing w:val="-3"/>
        </w:rPr>
        <w:t xml:space="preserve"> 9</w:t>
      </w:r>
      <w:r w:rsidR="00BD34E4">
        <w:rPr>
          <w:rFonts w:ascii="Tahoma" w:hAnsi="Tahoma" w:cs="Tahoma"/>
          <w:spacing w:val="-3"/>
        </w:rPr>
        <w:t>.</w:t>
      </w:r>
      <w:r w:rsidR="00BD34E4">
        <w:rPr>
          <w:rFonts w:ascii="Tahoma" w:hAnsi="Tahoma" w:cs="Tahoma"/>
          <w:spacing w:val="-3"/>
        </w:rPr>
        <w:tab/>
      </w:r>
      <w:r w:rsidR="0090069A" w:rsidRPr="00BD16EC">
        <w:rPr>
          <w:rFonts w:ascii="Tahoma" w:hAnsi="Tahoma" w:cs="Tahoma"/>
          <w:spacing w:val="-3"/>
        </w:rPr>
        <w:t>In the event of an election with more than two candidates for the office involved, which on the first ballot results in no candidate receiving a majority, the second ballot will be for the two candidates receiving the most votes on the first ballot.</w:t>
      </w:r>
    </w:p>
    <w:p w14:paraId="624DA038" w14:textId="77777777" w:rsidR="0090069A" w:rsidRDefault="0090069A" w:rsidP="0090069A">
      <w:pPr>
        <w:tabs>
          <w:tab w:val="left" w:pos="-720"/>
        </w:tabs>
        <w:suppressAutoHyphens/>
        <w:jc w:val="both"/>
        <w:rPr>
          <w:rFonts w:ascii="Tahoma" w:hAnsi="Tahoma" w:cs="Tahoma"/>
          <w:spacing w:val="-3"/>
        </w:rPr>
      </w:pPr>
    </w:p>
    <w:p w14:paraId="57087E7A" w14:textId="737D6F14" w:rsidR="0090069A" w:rsidRDefault="00FC24FE" w:rsidP="0090069A">
      <w:pPr>
        <w:tabs>
          <w:tab w:val="left" w:pos="-720"/>
        </w:tabs>
        <w:suppressAutoHyphens/>
        <w:jc w:val="both"/>
        <w:rPr>
          <w:rFonts w:ascii="Tahoma" w:hAnsi="Tahoma" w:cs="Tahoma"/>
          <w:spacing w:val="-3"/>
        </w:rPr>
      </w:pPr>
      <w:r>
        <w:rPr>
          <w:rFonts w:ascii="Tahoma" w:hAnsi="Tahoma" w:cs="Tahoma"/>
          <w:spacing w:val="-3"/>
        </w:rPr>
        <w:t>1</w:t>
      </w:r>
      <w:r w:rsidR="00180DF5">
        <w:rPr>
          <w:rFonts w:ascii="Tahoma" w:hAnsi="Tahoma" w:cs="Tahoma"/>
          <w:spacing w:val="-3"/>
        </w:rPr>
        <w:t>0</w:t>
      </w:r>
      <w:r w:rsidR="0090069A" w:rsidRPr="00BD16EC">
        <w:rPr>
          <w:rFonts w:ascii="Tahoma" w:hAnsi="Tahoma" w:cs="Tahoma"/>
          <w:spacing w:val="-3"/>
        </w:rPr>
        <w:t>.</w:t>
      </w:r>
      <w:r w:rsidR="00BD34E4">
        <w:rPr>
          <w:rFonts w:ascii="Tahoma" w:hAnsi="Tahoma" w:cs="Tahoma"/>
          <w:spacing w:val="-3"/>
        </w:rPr>
        <w:tab/>
      </w:r>
      <w:r w:rsidR="0090069A" w:rsidRPr="00BD16EC">
        <w:rPr>
          <w:rFonts w:ascii="Tahoma" w:hAnsi="Tahoma" w:cs="Tahoma"/>
          <w:spacing w:val="-3"/>
        </w:rPr>
        <w:t>Any Member or Associate Member recognized by the Convention shall have the right to demand a roll</w:t>
      </w:r>
      <w:r w:rsidR="0090069A" w:rsidRPr="00BD16EC">
        <w:rPr>
          <w:rFonts w:ascii="Tahoma" w:hAnsi="Tahoma" w:cs="Tahoma"/>
          <w:spacing w:val="-3"/>
        </w:rPr>
        <w:noBreakHyphen/>
        <w:t>call vote on any question provided his/her motion is seconded by four other duly recognized Members and/or Associate Members. The seconds must be made by persons from three different Regional Groups or States other than that of the person making the motion.</w:t>
      </w:r>
    </w:p>
    <w:p w14:paraId="3C454D7D" w14:textId="77777777" w:rsidR="00DE33DC" w:rsidRPr="00BD16EC" w:rsidRDefault="00DE33DC" w:rsidP="0090069A">
      <w:pPr>
        <w:tabs>
          <w:tab w:val="left" w:pos="-720"/>
        </w:tabs>
        <w:suppressAutoHyphens/>
        <w:jc w:val="both"/>
        <w:rPr>
          <w:rFonts w:ascii="Tahoma" w:hAnsi="Tahoma" w:cs="Tahoma"/>
          <w:spacing w:val="-3"/>
        </w:rPr>
      </w:pPr>
    </w:p>
    <w:p w14:paraId="318C79A7" w14:textId="68ECE63D"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1</w:t>
      </w:r>
      <w:r w:rsidR="00180DF5">
        <w:rPr>
          <w:rFonts w:ascii="Tahoma" w:hAnsi="Tahoma" w:cs="Tahoma"/>
          <w:spacing w:val="-3"/>
        </w:rPr>
        <w:t>1</w:t>
      </w:r>
      <w:r w:rsidRPr="00BD16EC">
        <w:rPr>
          <w:rFonts w:ascii="Tahoma" w:hAnsi="Tahoma" w:cs="Tahoma"/>
          <w:spacing w:val="-3"/>
        </w:rPr>
        <w:t>.</w:t>
      </w:r>
      <w:r>
        <w:rPr>
          <w:rFonts w:ascii="Tahoma" w:hAnsi="Tahoma" w:cs="Tahoma"/>
          <w:spacing w:val="-3"/>
        </w:rPr>
        <w:t xml:space="preserve"> </w:t>
      </w:r>
      <w:r w:rsidR="00BD34E4">
        <w:rPr>
          <w:rFonts w:ascii="Tahoma" w:hAnsi="Tahoma" w:cs="Tahoma"/>
          <w:spacing w:val="-3"/>
        </w:rPr>
        <w:tab/>
      </w:r>
      <w:r w:rsidRPr="00BD16EC">
        <w:rPr>
          <w:rFonts w:ascii="Tahoma" w:hAnsi="Tahoma" w:cs="Tahoma"/>
          <w:spacing w:val="-3"/>
        </w:rPr>
        <w:t>When a roll</w:t>
      </w:r>
      <w:r w:rsidRPr="00BD16EC">
        <w:rPr>
          <w:rFonts w:ascii="Tahoma" w:hAnsi="Tahoma" w:cs="Tahoma"/>
          <w:spacing w:val="-3"/>
        </w:rPr>
        <w:noBreakHyphen/>
        <w:t xml:space="preserve">call vote is taken, names of States or Groups with </w:t>
      </w:r>
      <w:r w:rsidRPr="00BD16EC">
        <w:rPr>
          <w:rFonts w:ascii="Tahoma" w:hAnsi="Tahoma" w:cs="Tahoma"/>
          <w:spacing w:val="-3"/>
        </w:rPr>
        <w:lastRenderedPageBreak/>
        <w:t>no Members, Associate Members or Delegates registered at the Convention will not be called.</w:t>
      </w:r>
    </w:p>
    <w:p w14:paraId="7523D1E8" w14:textId="77777777" w:rsidR="0090069A" w:rsidRPr="00BD16EC" w:rsidRDefault="0090069A" w:rsidP="0090069A">
      <w:pPr>
        <w:tabs>
          <w:tab w:val="left" w:pos="-720"/>
        </w:tabs>
        <w:suppressAutoHyphens/>
        <w:jc w:val="both"/>
        <w:rPr>
          <w:rFonts w:ascii="Tahoma" w:hAnsi="Tahoma" w:cs="Tahoma"/>
          <w:spacing w:val="-3"/>
        </w:rPr>
      </w:pPr>
    </w:p>
    <w:p w14:paraId="7A38B41A" w14:textId="1CED8FBA"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1</w:t>
      </w:r>
      <w:r w:rsidR="00180DF5">
        <w:rPr>
          <w:rFonts w:ascii="Tahoma" w:hAnsi="Tahoma" w:cs="Tahoma"/>
          <w:spacing w:val="-3"/>
        </w:rPr>
        <w:t>2</w:t>
      </w:r>
      <w:r w:rsidRPr="00BD16EC">
        <w:rPr>
          <w:rFonts w:ascii="Tahoma" w:hAnsi="Tahoma" w:cs="Tahoma"/>
          <w:spacing w:val="-3"/>
        </w:rPr>
        <w:t>.</w:t>
      </w:r>
      <w:r>
        <w:rPr>
          <w:rFonts w:ascii="Tahoma" w:hAnsi="Tahoma" w:cs="Tahoma"/>
          <w:spacing w:val="-3"/>
        </w:rPr>
        <w:t xml:space="preserve"> </w:t>
      </w:r>
      <w:r w:rsidR="00BD34E4">
        <w:rPr>
          <w:rFonts w:ascii="Tahoma" w:hAnsi="Tahoma" w:cs="Tahoma"/>
          <w:spacing w:val="-3"/>
        </w:rPr>
        <w:tab/>
      </w:r>
      <w:r w:rsidRPr="00BD16EC">
        <w:rPr>
          <w:rFonts w:ascii="Tahoma" w:hAnsi="Tahoma" w:cs="Tahoma"/>
          <w:spacing w:val="-3"/>
        </w:rPr>
        <w:t>Members, Associate Members, Delegates or Alternates must vote in the order called when a roll</w:t>
      </w:r>
      <w:r w:rsidRPr="00BD16EC">
        <w:rPr>
          <w:rFonts w:ascii="Tahoma" w:hAnsi="Tahoma" w:cs="Tahoma"/>
          <w:spacing w:val="-3"/>
        </w:rPr>
        <w:noBreakHyphen/>
        <w:t xml:space="preserve">call vote is </w:t>
      </w:r>
      <w:r w:rsidR="005D0FD2" w:rsidRPr="00BD16EC">
        <w:rPr>
          <w:rFonts w:ascii="Tahoma" w:hAnsi="Tahoma" w:cs="Tahoma"/>
          <w:spacing w:val="-3"/>
        </w:rPr>
        <w:t>taken or</w:t>
      </w:r>
      <w:r w:rsidRPr="00BD16EC">
        <w:rPr>
          <w:rFonts w:ascii="Tahoma" w:hAnsi="Tahoma" w:cs="Tahoma"/>
          <w:spacing w:val="-3"/>
        </w:rPr>
        <w:t xml:space="preserve"> lose their right to vote on that question.</w:t>
      </w:r>
    </w:p>
    <w:p w14:paraId="6C624F57" w14:textId="77777777" w:rsidR="0090069A" w:rsidRPr="00BD16EC" w:rsidRDefault="0090069A" w:rsidP="0090069A">
      <w:pPr>
        <w:tabs>
          <w:tab w:val="left" w:pos="-720"/>
        </w:tabs>
        <w:suppressAutoHyphens/>
        <w:jc w:val="both"/>
        <w:rPr>
          <w:rFonts w:ascii="Tahoma" w:hAnsi="Tahoma" w:cs="Tahoma"/>
          <w:spacing w:val="-3"/>
        </w:rPr>
      </w:pPr>
    </w:p>
    <w:p w14:paraId="128AAD3A" w14:textId="4BC708BA"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1</w:t>
      </w:r>
      <w:r w:rsidR="00180DF5">
        <w:rPr>
          <w:rFonts w:ascii="Tahoma" w:hAnsi="Tahoma" w:cs="Tahoma"/>
          <w:spacing w:val="-3"/>
        </w:rPr>
        <w:t>3</w:t>
      </w:r>
      <w:r w:rsidRPr="00BD16EC">
        <w:rPr>
          <w:rFonts w:ascii="Tahoma" w:hAnsi="Tahoma" w:cs="Tahoma"/>
          <w:spacing w:val="-3"/>
        </w:rPr>
        <w:t>.</w:t>
      </w:r>
      <w:r>
        <w:rPr>
          <w:rFonts w:ascii="Tahoma" w:hAnsi="Tahoma" w:cs="Tahoma"/>
          <w:spacing w:val="-3"/>
        </w:rPr>
        <w:t xml:space="preserve"> </w:t>
      </w:r>
      <w:r w:rsidR="00BD34E4">
        <w:rPr>
          <w:rFonts w:ascii="Tahoma" w:hAnsi="Tahoma" w:cs="Tahoma"/>
          <w:spacing w:val="-3"/>
        </w:rPr>
        <w:tab/>
      </w:r>
      <w:r w:rsidRPr="00BD16EC">
        <w:rPr>
          <w:rFonts w:ascii="Tahoma" w:hAnsi="Tahoma" w:cs="Tahoma"/>
          <w:spacing w:val="-3"/>
        </w:rPr>
        <w:t>The Delegate shall have the right to vote for all members of his/her Group except those present and voting or those voting by proxy.  In the absence or abstention of the delegate, the alternate delegates, in the order designated in the credentials, shall assume the delegate's duties.</w:t>
      </w:r>
    </w:p>
    <w:p w14:paraId="22657504" w14:textId="77777777" w:rsidR="00331F4A" w:rsidRDefault="00331F4A" w:rsidP="0090069A">
      <w:pPr>
        <w:tabs>
          <w:tab w:val="left" w:pos="-720"/>
        </w:tabs>
        <w:suppressAutoHyphens/>
        <w:jc w:val="both"/>
        <w:rPr>
          <w:rFonts w:ascii="Tahoma" w:hAnsi="Tahoma" w:cs="Tahoma"/>
          <w:spacing w:val="-3"/>
        </w:rPr>
      </w:pPr>
    </w:p>
    <w:p w14:paraId="2946E383" w14:textId="6A99C130"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1</w:t>
      </w:r>
      <w:r w:rsidR="00180DF5">
        <w:rPr>
          <w:rFonts w:ascii="Tahoma" w:hAnsi="Tahoma" w:cs="Tahoma"/>
          <w:spacing w:val="-3"/>
        </w:rPr>
        <w:t>4</w:t>
      </w:r>
      <w:r w:rsidRPr="00BD16EC">
        <w:rPr>
          <w:rFonts w:ascii="Tahoma" w:hAnsi="Tahoma" w:cs="Tahoma"/>
          <w:spacing w:val="-3"/>
        </w:rPr>
        <w:t>.</w:t>
      </w:r>
      <w:r>
        <w:rPr>
          <w:rFonts w:ascii="Tahoma" w:hAnsi="Tahoma" w:cs="Tahoma"/>
          <w:spacing w:val="-3"/>
        </w:rPr>
        <w:t xml:space="preserve"> </w:t>
      </w:r>
      <w:r w:rsidR="00BD34E4">
        <w:rPr>
          <w:rFonts w:ascii="Tahoma" w:hAnsi="Tahoma" w:cs="Tahoma"/>
          <w:spacing w:val="-3"/>
        </w:rPr>
        <w:tab/>
      </w:r>
      <w:r w:rsidRPr="00BD16EC">
        <w:rPr>
          <w:rFonts w:ascii="Tahoma" w:hAnsi="Tahoma" w:cs="Tahoma"/>
          <w:spacing w:val="-3"/>
        </w:rPr>
        <w:t>When a roll</w:t>
      </w:r>
      <w:r w:rsidRPr="00BD16EC">
        <w:rPr>
          <w:rFonts w:ascii="Tahoma" w:hAnsi="Tahoma" w:cs="Tahoma"/>
          <w:spacing w:val="-3"/>
        </w:rPr>
        <w:noBreakHyphen/>
        <w:t>call vote is taken a Member</w:t>
      </w:r>
      <w:r w:rsidR="00F56C77">
        <w:rPr>
          <w:rFonts w:ascii="Tahoma" w:hAnsi="Tahoma" w:cs="Tahoma"/>
          <w:spacing w:val="-3"/>
        </w:rPr>
        <w:t xml:space="preserve"> </w:t>
      </w:r>
      <w:r w:rsidRPr="00BD16EC">
        <w:rPr>
          <w:rFonts w:ascii="Tahoma" w:hAnsi="Tahoma" w:cs="Tahoma"/>
          <w:spacing w:val="-3"/>
        </w:rPr>
        <w:t>or Associate Member possessing more than one proxy may cast his/her proxy by total as each State is called.</w:t>
      </w:r>
    </w:p>
    <w:p w14:paraId="000D7CEB" w14:textId="77777777" w:rsidR="00740771" w:rsidRDefault="00740771" w:rsidP="0090069A">
      <w:pPr>
        <w:tabs>
          <w:tab w:val="left" w:pos="-720"/>
        </w:tabs>
        <w:suppressAutoHyphens/>
        <w:jc w:val="both"/>
        <w:rPr>
          <w:rFonts w:ascii="Tahoma" w:hAnsi="Tahoma" w:cs="Tahoma"/>
          <w:spacing w:val="-3"/>
        </w:rPr>
      </w:pPr>
    </w:p>
    <w:p w14:paraId="5E3E1340" w14:textId="23813793"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1</w:t>
      </w:r>
      <w:r w:rsidR="00180DF5">
        <w:rPr>
          <w:rFonts w:ascii="Tahoma" w:hAnsi="Tahoma" w:cs="Tahoma"/>
          <w:spacing w:val="-3"/>
        </w:rPr>
        <w:t>5</w:t>
      </w:r>
      <w:r w:rsidR="00BD34E4">
        <w:rPr>
          <w:rFonts w:ascii="Tahoma" w:hAnsi="Tahoma" w:cs="Tahoma"/>
          <w:spacing w:val="-3"/>
        </w:rPr>
        <w:t>.</w:t>
      </w:r>
      <w:r w:rsidR="00BD34E4">
        <w:rPr>
          <w:rFonts w:ascii="Tahoma" w:hAnsi="Tahoma" w:cs="Tahoma"/>
          <w:spacing w:val="-3"/>
        </w:rPr>
        <w:tab/>
      </w:r>
      <w:r w:rsidRPr="00BD16EC">
        <w:rPr>
          <w:rFonts w:ascii="Tahoma" w:hAnsi="Tahoma" w:cs="Tahoma"/>
          <w:spacing w:val="-3"/>
        </w:rPr>
        <w:t>Single votes may not be expressed as fractions.</w:t>
      </w:r>
    </w:p>
    <w:p w14:paraId="0E756BA6" w14:textId="77777777" w:rsidR="0090069A" w:rsidRPr="00BD16EC" w:rsidRDefault="0090069A" w:rsidP="0090069A">
      <w:pPr>
        <w:tabs>
          <w:tab w:val="left" w:pos="-720"/>
        </w:tabs>
        <w:suppressAutoHyphens/>
        <w:jc w:val="both"/>
        <w:rPr>
          <w:rFonts w:ascii="Tahoma" w:hAnsi="Tahoma" w:cs="Tahoma"/>
          <w:spacing w:val="-3"/>
        </w:rPr>
      </w:pPr>
    </w:p>
    <w:p w14:paraId="49AF7A46" w14:textId="706B4865"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1</w:t>
      </w:r>
      <w:r w:rsidR="00180DF5">
        <w:rPr>
          <w:rFonts w:ascii="Tahoma" w:hAnsi="Tahoma" w:cs="Tahoma"/>
          <w:spacing w:val="-3"/>
        </w:rPr>
        <w:t>6</w:t>
      </w:r>
      <w:r w:rsidRPr="00BD16EC">
        <w:rPr>
          <w:rFonts w:ascii="Tahoma" w:hAnsi="Tahoma" w:cs="Tahoma"/>
          <w:spacing w:val="-3"/>
        </w:rPr>
        <w:t>.</w:t>
      </w:r>
      <w:r>
        <w:rPr>
          <w:rFonts w:ascii="Tahoma" w:hAnsi="Tahoma" w:cs="Tahoma"/>
          <w:spacing w:val="-3"/>
        </w:rPr>
        <w:t xml:space="preserve"> </w:t>
      </w:r>
      <w:r w:rsidR="00BD34E4">
        <w:rPr>
          <w:rFonts w:ascii="Tahoma" w:hAnsi="Tahoma" w:cs="Tahoma"/>
          <w:spacing w:val="-3"/>
        </w:rPr>
        <w:tab/>
      </w:r>
      <w:r w:rsidRPr="00BD16EC">
        <w:rPr>
          <w:rFonts w:ascii="Tahoma" w:hAnsi="Tahoma" w:cs="Tahoma"/>
          <w:spacing w:val="-3"/>
        </w:rPr>
        <w:t>Any rule interfering with a proposed course of action may be suspended by a vote of two</w:t>
      </w:r>
      <w:r w:rsidRPr="00BD16EC">
        <w:rPr>
          <w:rFonts w:ascii="Tahoma" w:hAnsi="Tahoma" w:cs="Tahoma"/>
          <w:spacing w:val="-3"/>
        </w:rPr>
        <w:noBreakHyphen/>
        <w:t>thirds of the votes cast, a quorum being present.</w:t>
      </w:r>
    </w:p>
    <w:p w14:paraId="6BF2A765" w14:textId="77777777" w:rsidR="0090069A" w:rsidRPr="00BD16EC" w:rsidRDefault="0090069A" w:rsidP="0090069A">
      <w:pPr>
        <w:tabs>
          <w:tab w:val="left" w:pos="-720"/>
        </w:tabs>
        <w:suppressAutoHyphens/>
        <w:jc w:val="both"/>
        <w:rPr>
          <w:rFonts w:ascii="Tahoma" w:hAnsi="Tahoma" w:cs="Tahoma"/>
          <w:spacing w:val="-3"/>
        </w:rPr>
        <w:sectPr w:rsidR="0090069A" w:rsidRPr="00BD16EC">
          <w:endnotePr>
            <w:numFmt w:val="decimal"/>
          </w:endnotePr>
          <w:type w:val="continuous"/>
          <w:pgSz w:w="12240" w:h="15840"/>
          <w:pgMar w:top="1440" w:right="1440" w:bottom="1440" w:left="1440" w:header="1440" w:footer="1440" w:gutter="0"/>
          <w:cols w:space="720"/>
          <w:noEndnote/>
        </w:sectPr>
      </w:pPr>
    </w:p>
    <w:p w14:paraId="570CB0F8" w14:textId="77777777" w:rsidR="0090069A" w:rsidRPr="00BD16EC" w:rsidRDefault="0090069A" w:rsidP="0090069A">
      <w:pPr>
        <w:tabs>
          <w:tab w:val="left" w:pos="-720"/>
        </w:tabs>
        <w:suppressAutoHyphens/>
        <w:jc w:val="both"/>
        <w:rPr>
          <w:rFonts w:ascii="Tahoma" w:hAnsi="Tahoma" w:cs="Tahoma"/>
          <w:spacing w:val="-3"/>
        </w:rPr>
      </w:pPr>
    </w:p>
    <w:p w14:paraId="1CEE0DDC" w14:textId="77777777" w:rsidR="0090069A" w:rsidRPr="00BD16EC" w:rsidRDefault="0090069A" w:rsidP="0090069A">
      <w:pPr>
        <w:tabs>
          <w:tab w:val="left" w:pos="-720"/>
        </w:tabs>
        <w:suppressAutoHyphens/>
        <w:jc w:val="both"/>
        <w:rPr>
          <w:rFonts w:ascii="Tahoma" w:hAnsi="Tahoma" w:cs="Tahoma"/>
          <w:spacing w:val="-3"/>
        </w:rPr>
        <w:sectPr w:rsidR="0090069A" w:rsidRPr="00BD16EC">
          <w:endnotePr>
            <w:numFmt w:val="decimal"/>
          </w:endnotePr>
          <w:type w:val="continuous"/>
          <w:pgSz w:w="12240" w:h="15840"/>
          <w:pgMar w:top="1440" w:right="1440" w:bottom="1440" w:left="1440" w:header="1440" w:footer="1440" w:gutter="0"/>
          <w:cols w:space="720"/>
          <w:noEndnote/>
        </w:sectPr>
      </w:pPr>
    </w:p>
    <w:p w14:paraId="73967CBF" w14:textId="5052F652" w:rsidR="0090069A" w:rsidRPr="00BD16EC" w:rsidRDefault="006A7189" w:rsidP="0090069A">
      <w:pPr>
        <w:tabs>
          <w:tab w:val="left" w:pos="-720"/>
        </w:tabs>
        <w:suppressAutoHyphens/>
        <w:jc w:val="both"/>
        <w:rPr>
          <w:rFonts w:ascii="Tahoma" w:hAnsi="Tahoma" w:cs="Tahoma"/>
          <w:spacing w:val="-3"/>
        </w:rPr>
      </w:pPr>
      <w:r>
        <w:rPr>
          <w:rFonts w:ascii="Tahoma" w:hAnsi="Tahoma" w:cs="Tahoma"/>
          <w:spacing w:val="-3"/>
        </w:rPr>
        <w:t>1</w:t>
      </w:r>
      <w:r w:rsidR="00180DF5">
        <w:rPr>
          <w:rFonts w:ascii="Tahoma" w:hAnsi="Tahoma" w:cs="Tahoma"/>
          <w:spacing w:val="-3"/>
        </w:rPr>
        <w:t>7</w:t>
      </w:r>
      <w:r w:rsidR="0090069A" w:rsidRPr="00BD16EC">
        <w:rPr>
          <w:rFonts w:ascii="Tahoma" w:hAnsi="Tahoma" w:cs="Tahoma"/>
          <w:spacing w:val="-3"/>
        </w:rPr>
        <w:t>.</w:t>
      </w:r>
      <w:r w:rsidR="0090069A">
        <w:rPr>
          <w:rFonts w:ascii="Tahoma" w:hAnsi="Tahoma" w:cs="Tahoma"/>
          <w:spacing w:val="-3"/>
        </w:rPr>
        <w:t xml:space="preserve"> </w:t>
      </w:r>
      <w:r w:rsidR="00BD34E4">
        <w:rPr>
          <w:rFonts w:ascii="Tahoma" w:hAnsi="Tahoma" w:cs="Tahoma"/>
          <w:spacing w:val="-3"/>
        </w:rPr>
        <w:tab/>
      </w:r>
      <w:r w:rsidR="0090069A" w:rsidRPr="00BD16EC">
        <w:rPr>
          <w:rFonts w:ascii="Tahoma" w:hAnsi="Tahoma" w:cs="Tahoma"/>
          <w:spacing w:val="-3"/>
        </w:rPr>
        <w:t>Subject to the Charter, Bylaws and Robert’s Rules of Order, Newly Revised, these Rules shall govern the conduct of this Convention upon approval and adoption by the assembled Membership.</w:t>
      </w:r>
    </w:p>
    <w:p w14:paraId="6F3CA4B1" w14:textId="77777777" w:rsidR="0090069A" w:rsidRDefault="0090069A" w:rsidP="0090069A">
      <w:pPr>
        <w:tabs>
          <w:tab w:val="left" w:pos="-720"/>
        </w:tabs>
        <w:suppressAutoHyphens/>
        <w:jc w:val="both"/>
        <w:rPr>
          <w:rFonts w:ascii="Tahoma" w:hAnsi="Tahoma" w:cs="Tahoma"/>
          <w:spacing w:val="-3"/>
        </w:rPr>
      </w:pPr>
    </w:p>
    <w:p w14:paraId="04871D81" w14:textId="0C0B4EB4" w:rsidR="00772540" w:rsidRDefault="006A7189" w:rsidP="00772540">
      <w:pPr>
        <w:tabs>
          <w:tab w:val="left" w:pos="-720"/>
        </w:tabs>
        <w:suppressAutoHyphens/>
        <w:jc w:val="both"/>
        <w:rPr>
          <w:rFonts w:ascii="Tahoma" w:hAnsi="Tahoma" w:cs="Tahoma"/>
          <w:spacing w:val="-3"/>
        </w:rPr>
      </w:pPr>
      <w:r>
        <w:rPr>
          <w:rFonts w:ascii="Tahoma" w:hAnsi="Tahoma" w:cs="Tahoma"/>
          <w:spacing w:val="-3"/>
        </w:rPr>
        <w:t>1</w:t>
      </w:r>
      <w:r w:rsidR="00180DF5">
        <w:rPr>
          <w:rFonts w:ascii="Tahoma" w:hAnsi="Tahoma" w:cs="Tahoma"/>
          <w:spacing w:val="-3"/>
        </w:rPr>
        <w:t>8</w:t>
      </w:r>
      <w:r w:rsidR="0090069A" w:rsidRPr="00BD16EC">
        <w:rPr>
          <w:rFonts w:ascii="Tahoma" w:hAnsi="Tahoma" w:cs="Tahoma"/>
          <w:spacing w:val="-3"/>
        </w:rPr>
        <w:t>.</w:t>
      </w:r>
      <w:r w:rsidR="002E0F8A">
        <w:rPr>
          <w:rFonts w:ascii="Tahoma" w:hAnsi="Tahoma" w:cs="Tahoma"/>
          <w:spacing w:val="-3"/>
        </w:rPr>
        <w:tab/>
      </w:r>
      <w:r w:rsidR="0090069A" w:rsidRPr="00BD16EC">
        <w:rPr>
          <w:rFonts w:ascii="Tahoma" w:hAnsi="Tahoma" w:cs="Tahoma"/>
          <w:spacing w:val="-3"/>
        </w:rPr>
        <w:t>The Necrology Report will consist of:</w:t>
      </w:r>
    </w:p>
    <w:p w14:paraId="4E839370" w14:textId="77777777" w:rsidR="00772540" w:rsidRDefault="00772540" w:rsidP="00772540">
      <w:pPr>
        <w:tabs>
          <w:tab w:val="left" w:pos="-720"/>
        </w:tabs>
        <w:suppressAutoHyphens/>
        <w:jc w:val="both"/>
        <w:rPr>
          <w:rFonts w:ascii="Tahoma" w:hAnsi="Tahoma" w:cs="Tahoma"/>
          <w:spacing w:val="-3"/>
        </w:rPr>
      </w:pPr>
    </w:p>
    <w:p w14:paraId="28BC04A8" w14:textId="77777777" w:rsidR="0061606A" w:rsidRDefault="00772540" w:rsidP="0061606A">
      <w:pPr>
        <w:tabs>
          <w:tab w:val="left" w:pos="-720"/>
        </w:tabs>
        <w:suppressAutoHyphens/>
        <w:rPr>
          <w:rFonts w:ascii="Tahoma" w:hAnsi="Tahoma" w:cs="Tahoma"/>
          <w:spacing w:val="-3"/>
        </w:rPr>
      </w:pPr>
      <w:r>
        <w:rPr>
          <w:rFonts w:ascii="Tahoma" w:hAnsi="Tahoma" w:cs="Tahoma"/>
          <w:spacing w:val="-3"/>
        </w:rPr>
        <w:tab/>
        <w:t xml:space="preserve">a. </w:t>
      </w:r>
      <w:r>
        <w:rPr>
          <w:rFonts w:ascii="Tahoma" w:hAnsi="Tahoma" w:cs="Tahoma"/>
          <w:spacing w:val="-3"/>
        </w:rPr>
        <w:tab/>
      </w:r>
      <w:r w:rsidR="0090069A" w:rsidRPr="00BD16EC">
        <w:rPr>
          <w:rFonts w:ascii="Tahoma" w:hAnsi="Tahoma" w:cs="Tahoma"/>
          <w:spacing w:val="-3"/>
        </w:rPr>
        <w:t>Announcement of the nu</w:t>
      </w:r>
      <w:r w:rsidR="0090069A">
        <w:rPr>
          <w:rFonts w:ascii="Tahoma" w:hAnsi="Tahoma" w:cs="Tahoma"/>
          <w:spacing w:val="-3"/>
        </w:rPr>
        <w:t>mber of members who died</w:t>
      </w:r>
    </w:p>
    <w:p w14:paraId="500B7A1F" w14:textId="77777777" w:rsidR="0090069A" w:rsidRDefault="0061606A" w:rsidP="0061606A">
      <w:pPr>
        <w:tabs>
          <w:tab w:val="left" w:pos="-720"/>
        </w:tabs>
        <w:suppressAutoHyphens/>
        <w:rPr>
          <w:rFonts w:ascii="Tahoma" w:hAnsi="Tahoma" w:cs="Tahoma"/>
          <w:spacing w:val="-3"/>
        </w:rPr>
      </w:pPr>
      <w:r>
        <w:rPr>
          <w:rFonts w:ascii="Tahoma" w:hAnsi="Tahoma" w:cs="Tahoma"/>
          <w:spacing w:val="-3"/>
        </w:rPr>
        <w:t xml:space="preserve">                  </w:t>
      </w:r>
      <w:r w:rsidR="0090069A">
        <w:rPr>
          <w:rFonts w:ascii="Tahoma" w:hAnsi="Tahoma" w:cs="Tahoma"/>
          <w:spacing w:val="-3"/>
        </w:rPr>
        <w:t xml:space="preserve">since </w:t>
      </w:r>
      <w:r w:rsidR="0090069A" w:rsidRPr="00BD16EC">
        <w:rPr>
          <w:rFonts w:ascii="Tahoma" w:hAnsi="Tahoma" w:cs="Tahoma"/>
          <w:spacing w:val="-3"/>
        </w:rPr>
        <w:t>the last convention.</w:t>
      </w:r>
    </w:p>
    <w:p w14:paraId="6358CFFA" w14:textId="77777777" w:rsidR="0061606A" w:rsidRPr="00BD16EC" w:rsidRDefault="0061606A" w:rsidP="0061606A">
      <w:pPr>
        <w:tabs>
          <w:tab w:val="left" w:pos="-720"/>
        </w:tabs>
        <w:suppressAutoHyphens/>
        <w:rPr>
          <w:rFonts w:ascii="Tahoma" w:hAnsi="Tahoma" w:cs="Tahoma"/>
          <w:spacing w:val="-3"/>
        </w:rPr>
      </w:pPr>
    </w:p>
    <w:p w14:paraId="612F860E" w14:textId="77777777" w:rsidR="0090069A" w:rsidRPr="00BD16EC" w:rsidRDefault="0090069A" w:rsidP="0090069A">
      <w:pPr>
        <w:numPr>
          <w:ilvl w:val="0"/>
          <w:numId w:val="2"/>
        </w:numPr>
        <w:tabs>
          <w:tab w:val="left" w:pos="-720"/>
          <w:tab w:val="left" w:pos="0"/>
        </w:tabs>
        <w:suppressAutoHyphens/>
        <w:jc w:val="both"/>
        <w:rPr>
          <w:rFonts w:ascii="Tahoma" w:hAnsi="Tahoma" w:cs="Tahoma"/>
          <w:spacing w:val="-3"/>
        </w:rPr>
      </w:pPr>
      <w:r w:rsidRPr="00BD16EC">
        <w:rPr>
          <w:rFonts w:ascii="Tahoma" w:hAnsi="Tahoma" w:cs="Tahoma"/>
          <w:spacing w:val="-3"/>
        </w:rPr>
        <w:t>A prayer by the National Chaplain.</w:t>
      </w:r>
    </w:p>
    <w:p w14:paraId="093AEE12" w14:textId="2A81C57A" w:rsidR="0090069A" w:rsidRPr="00BD16EC" w:rsidRDefault="0090069A" w:rsidP="0090069A">
      <w:pPr>
        <w:tabs>
          <w:tab w:val="left" w:pos="-720"/>
          <w:tab w:val="left" w:pos="0"/>
        </w:tabs>
        <w:suppressAutoHyphens/>
        <w:jc w:val="both"/>
        <w:rPr>
          <w:rFonts w:ascii="Tahoma" w:hAnsi="Tahoma" w:cs="Tahoma"/>
          <w:spacing w:val="-3"/>
        </w:rPr>
      </w:pPr>
      <w:r w:rsidRPr="00BD16EC">
        <w:rPr>
          <w:rFonts w:ascii="Tahoma" w:hAnsi="Tahoma" w:cs="Tahoma"/>
          <w:spacing w:val="-3"/>
        </w:rPr>
        <w:tab/>
        <w:t>c.</w:t>
      </w:r>
      <w:r w:rsidRPr="00BD16EC">
        <w:rPr>
          <w:rFonts w:ascii="Tahoma" w:hAnsi="Tahoma" w:cs="Tahoma"/>
          <w:spacing w:val="-3"/>
        </w:rPr>
        <w:tab/>
        <w:t xml:space="preserve">The playing of Taps on the </w:t>
      </w:r>
      <w:r w:rsidR="005D0FD2" w:rsidRPr="00BD16EC">
        <w:rPr>
          <w:rFonts w:ascii="Tahoma" w:hAnsi="Tahoma" w:cs="Tahoma"/>
          <w:spacing w:val="-3"/>
        </w:rPr>
        <w:t>public-address</w:t>
      </w:r>
      <w:r w:rsidRPr="00BD16EC">
        <w:rPr>
          <w:rFonts w:ascii="Tahoma" w:hAnsi="Tahoma" w:cs="Tahoma"/>
          <w:spacing w:val="-3"/>
        </w:rPr>
        <w:t xml:space="preserve"> system.</w:t>
      </w:r>
    </w:p>
    <w:p w14:paraId="34CBDC77" w14:textId="77777777" w:rsidR="0090069A" w:rsidRPr="00BD16EC" w:rsidRDefault="0090069A" w:rsidP="0090069A">
      <w:pPr>
        <w:tabs>
          <w:tab w:val="left" w:pos="-720"/>
        </w:tabs>
        <w:suppressAutoHyphens/>
        <w:jc w:val="both"/>
        <w:rPr>
          <w:rFonts w:ascii="Tahoma" w:hAnsi="Tahoma" w:cs="Tahoma"/>
          <w:spacing w:val="-3"/>
        </w:rPr>
      </w:pPr>
    </w:p>
    <w:p w14:paraId="0BD5965A" w14:textId="54705457" w:rsidR="0090069A" w:rsidRPr="00BD16EC" w:rsidRDefault="00447D6B" w:rsidP="0090069A">
      <w:pPr>
        <w:tabs>
          <w:tab w:val="left" w:pos="-720"/>
        </w:tabs>
        <w:suppressAutoHyphens/>
        <w:jc w:val="both"/>
        <w:rPr>
          <w:rFonts w:ascii="Tahoma" w:hAnsi="Tahoma" w:cs="Tahoma"/>
          <w:spacing w:val="-3"/>
        </w:rPr>
      </w:pPr>
      <w:r>
        <w:rPr>
          <w:rFonts w:ascii="Tahoma" w:hAnsi="Tahoma" w:cs="Tahoma"/>
          <w:spacing w:val="-3"/>
        </w:rPr>
        <w:t>19</w:t>
      </w:r>
      <w:r w:rsidR="0090069A" w:rsidRPr="00BD16EC">
        <w:rPr>
          <w:rFonts w:ascii="Tahoma" w:hAnsi="Tahoma" w:cs="Tahoma"/>
          <w:spacing w:val="-3"/>
        </w:rPr>
        <w:t>.</w:t>
      </w:r>
      <w:r w:rsidR="0090069A">
        <w:rPr>
          <w:rFonts w:ascii="Tahoma" w:hAnsi="Tahoma" w:cs="Tahoma"/>
          <w:spacing w:val="-3"/>
        </w:rPr>
        <w:t xml:space="preserve"> </w:t>
      </w:r>
      <w:r w:rsidR="00BD34E4">
        <w:rPr>
          <w:rFonts w:ascii="Tahoma" w:hAnsi="Tahoma" w:cs="Tahoma"/>
          <w:spacing w:val="-3"/>
        </w:rPr>
        <w:tab/>
      </w:r>
      <w:r w:rsidR="0090069A" w:rsidRPr="00BD16EC">
        <w:rPr>
          <w:rFonts w:ascii="Tahoma" w:hAnsi="Tahoma" w:cs="Tahoma"/>
          <w:spacing w:val="-3"/>
        </w:rPr>
        <w:t>With respect to the Bylaws Committee, in addition to the designated Chairman and the representative of the BVA National Board of Directors, only those individuals who were designated in writing by their respective regional groups on the official BVA Credentials Form will be recognized as members of the Bylaws</w:t>
      </w:r>
      <w:r w:rsidR="006B68C5">
        <w:rPr>
          <w:rFonts w:ascii="Tahoma" w:hAnsi="Tahoma" w:cs="Tahoma"/>
          <w:spacing w:val="-3"/>
        </w:rPr>
        <w:t xml:space="preserve"> </w:t>
      </w:r>
      <w:r w:rsidR="0090069A" w:rsidRPr="00BD16EC">
        <w:rPr>
          <w:rFonts w:ascii="Tahoma" w:hAnsi="Tahoma" w:cs="Tahoma"/>
          <w:spacing w:val="-3"/>
        </w:rPr>
        <w:t>Committee and will be allowed to vote on issues lawfully brought before the Committee. In the absence of a regional group representative to the Committee, the official regional group Delegate, or a duly elected Alternate Delegate, may serve as the regional group's representative.</w:t>
      </w:r>
    </w:p>
    <w:p w14:paraId="3D2188E5" w14:textId="21EE1678"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ab/>
        <w:t>A member of the Bylaws Committee may not speak more than once nor for more than three minutes on any single issue before the Committee. A member of the Committee making a motion may speak an additional four minutes in rebuttal at the close of debate on his/her motion. The sponsor of a bylaw amendment may speak an additional four minutes in rebuttal following close of debate on his/her bylaw amendment.</w:t>
      </w:r>
    </w:p>
    <w:p w14:paraId="4A8D962D" w14:textId="3E3EA09A" w:rsidR="0090069A" w:rsidRPr="00447D6B" w:rsidRDefault="0090069A" w:rsidP="0090069A">
      <w:pPr>
        <w:tabs>
          <w:tab w:val="left" w:pos="-720"/>
        </w:tabs>
        <w:suppressAutoHyphens/>
        <w:jc w:val="both"/>
        <w:rPr>
          <w:rFonts w:ascii="Tahoma" w:hAnsi="Tahoma" w:cs="Tahoma"/>
          <w:spacing w:val="-3"/>
        </w:rPr>
      </w:pPr>
      <w:r w:rsidRPr="00BD16EC">
        <w:rPr>
          <w:rFonts w:ascii="Tahoma" w:hAnsi="Tahoma" w:cs="Tahoma"/>
          <w:spacing w:val="-3"/>
        </w:rPr>
        <w:tab/>
      </w:r>
      <w:r w:rsidRPr="00447D6B">
        <w:rPr>
          <w:rFonts w:ascii="Tahoma" w:hAnsi="Tahoma" w:cs="Tahoma"/>
          <w:spacing w:val="-3"/>
        </w:rPr>
        <w:t>Other BVA members in good standing are welcome to attend the Bylaws Committee meeting.</w:t>
      </w:r>
      <w:r w:rsidR="00503D13" w:rsidRPr="00447D6B">
        <w:rPr>
          <w:rFonts w:ascii="Tahoma" w:hAnsi="Tahoma" w:cs="Tahoma"/>
          <w:spacing w:val="-3"/>
        </w:rPr>
        <w:t xml:space="preserve"> </w:t>
      </w:r>
      <w:r w:rsidRPr="00447D6B">
        <w:rPr>
          <w:rFonts w:ascii="Tahoma" w:hAnsi="Tahoma" w:cs="Tahoma"/>
          <w:spacing w:val="-3"/>
        </w:rPr>
        <w:t>During the Bylaws Committee discussion on issues, th</w:t>
      </w:r>
      <w:r w:rsidR="0016768F" w:rsidRPr="00447D6B">
        <w:rPr>
          <w:rFonts w:ascii="Tahoma" w:hAnsi="Tahoma" w:cs="Tahoma"/>
          <w:spacing w:val="-3"/>
        </w:rPr>
        <w:t>ose listed on the credentials form</w:t>
      </w:r>
      <w:r w:rsidR="00DD5785" w:rsidRPr="00447D6B">
        <w:rPr>
          <w:rFonts w:ascii="Tahoma" w:hAnsi="Tahoma" w:cs="Tahoma"/>
          <w:spacing w:val="-3"/>
        </w:rPr>
        <w:t xml:space="preserve"> as </w:t>
      </w:r>
      <w:r w:rsidRPr="00447D6B">
        <w:rPr>
          <w:rFonts w:ascii="Tahoma" w:hAnsi="Tahoma" w:cs="Tahoma"/>
          <w:spacing w:val="-3"/>
        </w:rPr>
        <w:t>designated</w:t>
      </w:r>
      <w:r w:rsidR="0016768F" w:rsidRPr="00447D6B">
        <w:rPr>
          <w:rFonts w:ascii="Tahoma" w:hAnsi="Tahoma" w:cs="Tahoma"/>
          <w:spacing w:val="-3"/>
        </w:rPr>
        <w:t xml:space="preserve"> </w:t>
      </w:r>
      <w:r w:rsidRPr="00447D6B">
        <w:rPr>
          <w:rFonts w:ascii="Tahoma" w:hAnsi="Tahoma" w:cs="Tahoma"/>
          <w:spacing w:val="-3"/>
        </w:rPr>
        <w:t xml:space="preserve">Bylaws Committee members </w:t>
      </w:r>
      <w:r w:rsidR="0016768F" w:rsidRPr="00447D6B">
        <w:rPr>
          <w:rFonts w:ascii="Tahoma" w:hAnsi="Tahoma" w:cs="Tahoma"/>
          <w:spacing w:val="-3"/>
        </w:rPr>
        <w:t>m</w:t>
      </w:r>
      <w:r w:rsidRPr="00447D6B">
        <w:rPr>
          <w:rFonts w:ascii="Tahoma" w:hAnsi="Tahoma" w:cs="Tahoma"/>
          <w:spacing w:val="-3"/>
        </w:rPr>
        <w:t>ay be allowed to speak for no more than three minutes on any one issue, but only at the discretion of the Committee Chairman.</w:t>
      </w:r>
    </w:p>
    <w:p w14:paraId="34C72626" w14:textId="7D038B9D" w:rsidR="0090069A" w:rsidRPr="00BD16EC" w:rsidRDefault="00FC24FE" w:rsidP="0090069A">
      <w:pPr>
        <w:tabs>
          <w:tab w:val="left" w:pos="-720"/>
        </w:tabs>
        <w:suppressAutoHyphens/>
        <w:jc w:val="both"/>
        <w:rPr>
          <w:rFonts w:ascii="Tahoma" w:hAnsi="Tahoma" w:cs="Tahoma"/>
          <w:spacing w:val="-3"/>
        </w:rPr>
      </w:pPr>
      <w:r>
        <w:rPr>
          <w:rFonts w:ascii="Tahoma" w:hAnsi="Tahoma" w:cs="Tahoma"/>
          <w:spacing w:val="-3"/>
        </w:rPr>
        <w:tab/>
      </w:r>
      <w:r w:rsidR="0090069A" w:rsidRPr="00BD16EC">
        <w:rPr>
          <w:rFonts w:ascii="Tahoma" w:hAnsi="Tahoma" w:cs="Tahoma"/>
          <w:spacing w:val="-3"/>
        </w:rPr>
        <w:t>With the consent of the sponsor of a proposed Bylaw Amendment, the Bylaws Committee may make germane changes to the language of a proposed Bylaw Amendment</w:t>
      </w:r>
      <w:r w:rsidR="006B68C5">
        <w:rPr>
          <w:rFonts w:ascii="Tahoma" w:hAnsi="Tahoma" w:cs="Tahoma"/>
          <w:spacing w:val="-3"/>
        </w:rPr>
        <w:t xml:space="preserve"> </w:t>
      </w:r>
      <w:r w:rsidR="0090069A" w:rsidRPr="00BD16EC">
        <w:rPr>
          <w:rFonts w:ascii="Tahoma" w:hAnsi="Tahoma" w:cs="Tahoma"/>
          <w:spacing w:val="-3"/>
        </w:rPr>
        <w:t>consistent with the application of Robert’s Rules of Order, Newly Revised.</w:t>
      </w:r>
    </w:p>
    <w:p w14:paraId="570F4590" w14:textId="77777777" w:rsidR="0090069A" w:rsidRPr="00BD16EC" w:rsidRDefault="0090069A" w:rsidP="0090069A">
      <w:pPr>
        <w:tabs>
          <w:tab w:val="left" w:pos="-720"/>
        </w:tabs>
        <w:suppressAutoHyphens/>
        <w:jc w:val="both"/>
        <w:rPr>
          <w:rFonts w:ascii="Tahoma" w:hAnsi="Tahoma" w:cs="Tahoma"/>
          <w:spacing w:val="-3"/>
        </w:rPr>
        <w:sectPr w:rsidR="0090069A" w:rsidRPr="00BD16EC" w:rsidSect="003032D4">
          <w:endnotePr>
            <w:numFmt w:val="decimal"/>
          </w:endnotePr>
          <w:type w:val="continuous"/>
          <w:pgSz w:w="12240" w:h="15840"/>
          <w:pgMar w:top="990" w:right="1440" w:bottom="360" w:left="1440" w:header="1440" w:footer="360" w:gutter="0"/>
          <w:cols w:space="720"/>
          <w:noEndnote/>
        </w:sectPr>
      </w:pPr>
      <w:r w:rsidRPr="00BD16EC">
        <w:rPr>
          <w:rFonts w:ascii="Tahoma" w:hAnsi="Tahoma" w:cs="Tahoma"/>
          <w:spacing w:val="-3"/>
        </w:rPr>
        <w:tab/>
      </w:r>
    </w:p>
    <w:p w14:paraId="7FEC8345" w14:textId="315C12DD" w:rsidR="0090069A" w:rsidRPr="00BD16EC" w:rsidRDefault="00FC24FE" w:rsidP="0090069A">
      <w:pPr>
        <w:tabs>
          <w:tab w:val="left" w:pos="-720"/>
        </w:tabs>
        <w:suppressAutoHyphens/>
        <w:rPr>
          <w:rFonts w:ascii="Tahoma" w:hAnsi="Tahoma" w:cs="Tahoma"/>
          <w:spacing w:val="-3"/>
        </w:rPr>
      </w:pPr>
      <w:r>
        <w:rPr>
          <w:rFonts w:ascii="Tahoma" w:hAnsi="Tahoma" w:cs="Tahoma"/>
          <w:spacing w:val="-3"/>
        </w:rPr>
        <w:t>2</w:t>
      </w:r>
      <w:r w:rsidR="00447D6B">
        <w:rPr>
          <w:rFonts w:ascii="Tahoma" w:hAnsi="Tahoma" w:cs="Tahoma"/>
          <w:spacing w:val="-3"/>
        </w:rPr>
        <w:t>0</w:t>
      </w:r>
      <w:r w:rsidR="0090069A" w:rsidRPr="00BD16EC">
        <w:rPr>
          <w:rFonts w:ascii="Tahoma" w:hAnsi="Tahoma" w:cs="Tahoma"/>
          <w:spacing w:val="-3"/>
        </w:rPr>
        <w:t>.</w:t>
      </w:r>
      <w:r w:rsidR="00BD34E4">
        <w:rPr>
          <w:rFonts w:ascii="Tahoma" w:hAnsi="Tahoma" w:cs="Tahoma"/>
          <w:spacing w:val="-3"/>
        </w:rPr>
        <w:tab/>
      </w:r>
      <w:r w:rsidR="0090069A">
        <w:rPr>
          <w:rFonts w:ascii="Tahoma" w:hAnsi="Tahoma" w:cs="Tahoma"/>
          <w:spacing w:val="-3"/>
        </w:rPr>
        <w:t xml:space="preserve"> </w:t>
      </w:r>
      <w:r w:rsidR="0090069A" w:rsidRPr="00BD16EC">
        <w:rPr>
          <w:rFonts w:ascii="Tahoma" w:hAnsi="Tahoma" w:cs="Tahoma"/>
          <w:spacing w:val="-3"/>
        </w:rPr>
        <w:t xml:space="preserve">The Administrative Director or his/her designee shall read the proposed Bylaw, which shall be deemed to have been moved by its sponsor. </w:t>
      </w:r>
      <w:r w:rsidR="0090069A">
        <w:rPr>
          <w:rFonts w:ascii="Tahoma" w:hAnsi="Tahoma" w:cs="Tahoma"/>
          <w:spacing w:val="-3"/>
        </w:rPr>
        <w:t xml:space="preserve"> </w:t>
      </w:r>
      <w:r w:rsidR="0090069A" w:rsidRPr="00BD16EC">
        <w:rPr>
          <w:rFonts w:ascii="Tahoma" w:hAnsi="Tahoma" w:cs="Tahoma"/>
          <w:spacing w:val="-3"/>
        </w:rPr>
        <w:t xml:space="preserve">The Chairman of the Bylaws Committee shall then state the recommendation of the Committee. Discussion shall then ensue with the proposed Bylaw Amendment as a main motion subject to debate </w:t>
      </w:r>
      <w:r w:rsidR="0090069A">
        <w:rPr>
          <w:rFonts w:ascii="Tahoma" w:hAnsi="Tahoma" w:cs="Tahoma"/>
          <w:spacing w:val="-3"/>
        </w:rPr>
        <w:t>by a two-thirds vote of the Members, Associate Members, Delegates or Alternates present and voting on amendment.</w:t>
      </w:r>
    </w:p>
    <w:p w14:paraId="2E9E7FAD" w14:textId="77777777" w:rsidR="00EF6EAF" w:rsidRDefault="00EF6EAF" w:rsidP="0090069A">
      <w:pPr>
        <w:tabs>
          <w:tab w:val="left" w:pos="-720"/>
        </w:tabs>
        <w:suppressAutoHyphens/>
        <w:rPr>
          <w:rFonts w:ascii="Tahoma" w:hAnsi="Tahoma" w:cs="Tahoma"/>
          <w:spacing w:val="-3"/>
        </w:rPr>
      </w:pPr>
    </w:p>
    <w:p w14:paraId="329DED8F" w14:textId="740C6F9B" w:rsidR="0090069A" w:rsidRPr="00BD16EC" w:rsidRDefault="00740771" w:rsidP="0090069A">
      <w:pPr>
        <w:tabs>
          <w:tab w:val="left" w:pos="-720"/>
        </w:tabs>
        <w:suppressAutoHyphens/>
        <w:rPr>
          <w:rFonts w:ascii="Tahoma" w:hAnsi="Tahoma" w:cs="Tahoma"/>
          <w:spacing w:val="-3"/>
        </w:rPr>
      </w:pPr>
      <w:r>
        <w:rPr>
          <w:rFonts w:ascii="Tahoma" w:hAnsi="Tahoma" w:cs="Tahoma"/>
          <w:spacing w:val="-3"/>
        </w:rPr>
        <w:t>2</w:t>
      </w:r>
      <w:r w:rsidR="00447D6B">
        <w:rPr>
          <w:rFonts w:ascii="Tahoma" w:hAnsi="Tahoma" w:cs="Tahoma"/>
          <w:spacing w:val="-3"/>
        </w:rPr>
        <w:t>1</w:t>
      </w:r>
      <w:r w:rsidR="0090069A" w:rsidRPr="00BD16EC">
        <w:rPr>
          <w:rFonts w:ascii="Tahoma" w:hAnsi="Tahoma" w:cs="Tahoma"/>
          <w:spacing w:val="-3"/>
        </w:rPr>
        <w:t>.</w:t>
      </w:r>
      <w:r w:rsidR="00BD34E4">
        <w:rPr>
          <w:rFonts w:ascii="Tahoma" w:hAnsi="Tahoma" w:cs="Tahoma"/>
          <w:spacing w:val="-3"/>
        </w:rPr>
        <w:tab/>
      </w:r>
      <w:r w:rsidR="0090069A" w:rsidRPr="00BD16EC">
        <w:rPr>
          <w:rFonts w:ascii="Tahoma" w:hAnsi="Tahoma" w:cs="Tahoma"/>
          <w:spacing w:val="-3"/>
        </w:rPr>
        <w:t xml:space="preserve">For </w:t>
      </w:r>
      <w:r w:rsidR="0090069A">
        <w:rPr>
          <w:rFonts w:ascii="Tahoma" w:hAnsi="Tahoma" w:cs="Tahoma"/>
          <w:spacing w:val="-3"/>
        </w:rPr>
        <w:t>the purpose</w:t>
      </w:r>
      <w:r w:rsidR="0090069A" w:rsidRPr="00BD16EC">
        <w:rPr>
          <w:rFonts w:ascii="Tahoma" w:hAnsi="Tahoma" w:cs="Tahoma"/>
          <w:spacing w:val="-3"/>
        </w:rPr>
        <w:t xml:space="preserve"> </w:t>
      </w:r>
      <w:r w:rsidR="0090069A">
        <w:rPr>
          <w:rFonts w:ascii="Tahoma" w:hAnsi="Tahoma" w:cs="Tahoma"/>
          <w:spacing w:val="-3"/>
        </w:rPr>
        <w:t>of roll call votes during the 7</w:t>
      </w:r>
      <w:r w:rsidR="006B68C5">
        <w:rPr>
          <w:rFonts w:ascii="Tahoma" w:hAnsi="Tahoma" w:cs="Tahoma"/>
          <w:spacing w:val="-3"/>
        </w:rPr>
        <w:t>6</w:t>
      </w:r>
      <w:r w:rsidR="00043B69" w:rsidRPr="00043B69">
        <w:rPr>
          <w:rFonts w:ascii="Tahoma" w:hAnsi="Tahoma" w:cs="Tahoma"/>
          <w:spacing w:val="-3"/>
          <w:vertAlign w:val="superscript"/>
        </w:rPr>
        <w:t>th</w:t>
      </w:r>
      <w:r w:rsidR="00043B69">
        <w:rPr>
          <w:rFonts w:ascii="Tahoma" w:hAnsi="Tahoma" w:cs="Tahoma"/>
          <w:spacing w:val="-3"/>
        </w:rPr>
        <w:t xml:space="preserve"> </w:t>
      </w:r>
      <w:r w:rsidR="0090069A" w:rsidRPr="00BD16EC">
        <w:rPr>
          <w:rFonts w:ascii="Tahoma" w:hAnsi="Tahoma" w:cs="Tahoma"/>
          <w:spacing w:val="-3"/>
        </w:rPr>
        <w:t xml:space="preserve">BVA National Convention, during the initial roll call vote, all pertinent </w:t>
      </w:r>
      <w:r w:rsidR="0090069A">
        <w:rPr>
          <w:rFonts w:ascii="Tahoma" w:hAnsi="Tahoma" w:cs="Tahoma"/>
          <w:spacing w:val="-3"/>
        </w:rPr>
        <w:t>i</w:t>
      </w:r>
      <w:r w:rsidR="0090069A" w:rsidRPr="00BD16EC">
        <w:rPr>
          <w:rFonts w:ascii="Tahoma" w:hAnsi="Tahoma" w:cs="Tahoma"/>
          <w:spacing w:val="-3"/>
        </w:rPr>
        <w:t xml:space="preserve">nformation concerning proxy votes will be read by the Administrative Director.  However, during any subsequent roll call votes, only the number of proxy votes plus the name and regional group of the individual assigned to vote the proxies will be read.  Example: "Ten proxy votes to </w:t>
      </w:r>
      <w:r w:rsidR="0092589B">
        <w:rPr>
          <w:rFonts w:ascii="Tahoma" w:hAnsi="Tahoma" w:cs="Tahoma"/>
          <w:spacing w:val="-3"/>
        </w:rPr>
        <w:t xml:space="preserve">Charlie </w:t>
      </w:r>
      <w:r w:rsidR="00043B69">
        <w:rPr>
          <w:rFonts w:ascii="Tahoma" w:hAnsi="Tahoma" w:cs="Tahoma"/>
          <w:spacing w:val="-3"/>
        </w:rPr>
        <w:t>Pride</w:t>
      </w:r>
      <w:r w:rsidR="0090069A" w:rsidRPr="00BD16EC">
        <w:rPr>
          <w:rFonts w:ascii="Tahoma" w:hAnsi="Tahoma" w:cs="Tahoma"/>
          <w:spacing w:val="-3"/>
        </w:rPr>
        <w:t xml:space="preserve">, </w:t>
      </w:r>
      <w:r w:rsidR="00043B69">
        <w:rPr>
          <w:rFonts w:ascii="Tahoma" w:hAnsi="Tahoma" w:cs="Tahoma"/>
          <w:spacing w:val="-3"/>
        </w:rPr>
        <w:t xml:space="preserve">Emerald Coast </w:t>
      </w:r>
      <w:r w:rsidR="0090069A" w:rsidRPr="00BD16EC">
        <w:rPr>
          <w:rFonts w:ascii="Tahoma" w:hAnsi="Tahoma" w:cs="Tahoma"/>
          <w:spacing w:val="-3"/>
        </w:rPr>
        <w:t>R.G."</w:t>
      </w:r>
    </w:p>
    <w:p w14:paraId="6FAF4A62" w14:textId="77777777" w:rsidR="0090069A" w:rsidRPr="00BD16EC" w:rsidRDefault="0090069A" w:rsidP="0090069A">
      <w:pPr>
        <w:tabs>
          <w:tab w:val="left" w:pos="-720"/>
        </w:tabs>
        <w:suppressAutoHyphens/>
        <w:jc w:val="both"/>
        <w:rPr>
          <w:rFonts w:ascii="Tahoma" w:hAnsi="Tahoma" w:cs="Tahoma"/>
          <w:spacing w:val="-3"/>
        </w:rPr>
      </w:pPr>
    </w:p>
    <w:p w14:paraId="32C57DB9" w14:textId="1CDDC907" w:rsidR="0090069A" w:rsidRDefault="00740771" w:rsidP="0090069A">
      <w:pPr>
        <w:tabs>
          <w:tab w:val="left" w:pos="-720"/>
        </w:tabs>
        <w:suppressAutoHyphens/>
        <w:rPr>
          <w:rFonts w:ascii="Tahoma" w:hAnsi="Tahoma" w:cs="Tahoma"/>
          <w:spacing w:val="-3"/>
        </w:rPr>
      </w:pPr>
      <w:r>
        <w:rPr>
          <w:rFonts w:ascii="Tahoma" w:hAnsi="Tahoma" w:cs="Tahoma"/>
          <w:spacing w:val="-3"/>
        </w:rPr>
        <w:t>2</w:t>
      </w:r>
      <w:r w:rsidR="00447D6B">
        <w:rPr>
          <w:rFonts w:ascii="Tahoma" w:hAnsi="Tahoma" w:cs="Tahoma"/>
          <w:spacing w:val="-3"/>
        </w:rPr>
        <w:t>2</w:t>
      </w:r>
      <w:r w:rsidR="0090069A">
        <w:rPr>
          <w:rFonts w:ascii="Tahoma" w:hAnsi="Tahoma" w:cs="Tahoma"/>
          <w:spacing w:val="-3"/>
        </w:rPr>
        <w:t>.</w:t>
      </w:r>
      <w:r w:rsidR="00BD34E4">
        <w:rPr>
          <w:rFonts w:ascii="Tahoma" w:hAnsi="Tahoma" w:cs="Tahoma"/>
          <w:spacing w:val="-3"/>
        </w:rPr>
        <w:tab/>
      </w:r>
      <w:r w:rsidR="0090069A" w:rsidRPr="00BD16EC">
        <w:rPr>
          <w:rFonts w:ascii="Tahoma" w:hAnsi="Tahoma" w:cs="Tahoma"/>
          <w:spacing w:val="-3"/>
        </w:rPr>
        <w:t xml:space="preserve">When any delegate, alternate </w:t>
      </w:r>
      <w:r w:rsidR="005D7BED" w:rsidRPr="00BD16EC">
        <w:rPr>
          <w:rFonts w:ascii="Tahoma" w:hAnsi="Tahoma" w:cs="Tahoma"/>
          <w:spacing w:val="-3"/>
        </w:rPr>
        <w:t>delegate,</w:t>
      </w:r>
      <w:r w:rsidR="0090069A" w:rsidRPr="00BD16EC">
        <w:rPr>
          <w:rFonts w:ascii="Tahoma" w:hAnsi="Tahoma" w:cs="Tahoma"/>
          <w:spacing w:val="-3"/>
        </w:rPr>
        <w:t xml:space="preserve"> or member desires to speak </w:t>
      </w:r>
      <w:r w:rsidR="00447D6B">
        <w:rPr>
          <w:rFonts w:ascii="Tahoma" w:hAnsi="Tahoma" w:cs="Tahoma"/>
          <w:spacing w:val="-3"/>
        </w:rPr>
        <w:t xml:space="preserve">during the </w:t>
      </w:r>
      <w:r w:rsidR="0090069A" w:rsidRPr="00BD16EC">
        <w:rPr>
          <w:rFonts w:ascii="Tahoma" w:hAnsi="Tahoma" w:cs="Tahoma"/>
          <w:spacing w:val="-3"/>
        </w:rPr>
        <w:t>Convention or in a Committee meeting, he/she</w:t>
      </w:r>
      <w:r w:rsidR="0090069A">
        <w:rPr>
          <w:rFonts w:ascii="Tahoma" w:hAnsi="Tahoma" w:cs="Tahoma"/>
          <w:spacing w:val="-3"/>
        </w:rPr>
        <w:t xml:space="preserve"> </w:t>
      </w:r>
      <w:r w:rsidR="0090069A" w:rsidRPr="00BD16EC">
        <w:rPr>
          <w:rFonts w:ascii="Tahoma" w:hAnsi="Tahoma" w:cs="Tahoma"/>
          <w:spacing w:val="-3"/>
        </w:rPr>
        <w:t xml:space="preserve">shall </w:t>
      </w:r>
      <w:r>
        <w:rPr>
          <w:rFonts w:ascii="Tahoma" w:hAnsi="Tahoma" w:cs="Tahoma"/>
          <w:spacing w:val="-3"/>
        </w:rPr>
        <w:t>raise their hand,</w:t>
      </w:r>
      <w:r w:rsidR="0090069A" w:rsidRPr="00BD16EC">
        <w:rPr>
          <w:rFonts w:ascii="Tahoma" w:hAnsi="Tahoma" w:cs="Tahoma"/>
          <w:spacing w:val="-3"/>
        </w:rPr>
        <w:t xml:space="preserve"> address the President/Chairperson as Mr./Madam President/Chairman/Chairperson", state his/her name and the name of the regional group he/she represents, and shall be first recognized by the President/Chairperson before proceeding</w:t>
      </w:r>
      <w:r>
        <w:rPr>
          <w:rFonts w:ascii="Tahoma" w:hAnsi="Tahoma" w:cs="Tahoma"/>
          <w:spacing w:val="-3"/>
        </w:rPr>
        <w:t xml:space="preserve"> to speak.</w:t>
      </w:r>
    </w:p>
    <w:p w14:paraId="5D75003E" w14:textId="77777777" w:rsidR="0090069A" w:rsidRDefault="0090069A" w:rsidP="0090069A">
      <w:pPr>
        <w:tabs>
          <w:tab w:val="left" w:pos="-720"/>
        </w:tabs>
        <w:suppressAutoHyphens/>
        <w:rPr>
          <w:rFonts w:ascii="Tahoma" w:hAnsi="Tahoma" w:cs="Tahoma"/>
          <w:spacing w:val="-3"/>
        </w:rPr>
      </w:pPr>
    </w:p>
    <w:p w14:paraId="6C9722C9" w14:textId="06ACB897" w:rsidR="0090069A" w:rsidRDefault="007C07BF" w:rsidP="0090069A">
      <w:pPr>
        <w:tabs>
          <w:tab w:val="left" w:pos="-720"/>
        </w:tabs>
        <w:suppressAutoHyphens/>
        <w:rPr>
          <w:rFonts w:ascii="Tahoma" w:hAnsi="Tahoma" w:cs="Tahoma"/>
          <w:spacing w:val="-3"/>
        </w:rPr>
      </w:pPr>
      <w:r>
        <w:rPr>
          <w:rFonts w:ascii="Tahoma" w:hAnsi="Tahoma" w:cs="Tahoma"/>
          <w:spacing w:val="-3"/>
        </w:rPr>
        <w:t>2</w:t>
      </w:r>
      <w:r w:rsidR="00447D6B">
        <w:rPr>
          <w:rFonts w:ascii="Tahoma" w:hAnsi="Tahoma" w:cs="Tahoma"/>
          <w:spacing w:val="-3"/>
        </w:rPr>
        <w:t>3.</w:t>
      </w:r>
      <w:r w:rsidR="0090069A">
        <w:rPr>
          <w:rFonts w:ascii="Tahoma" w:hAnsi="Tahoma" w:cs="Tahoma"/>
          <w:spacing w:val="-3"/>
        </w:rPr>
        <w:t xml:space="preserve"> </w:t>
      </w:r>
      <w:r w:rsidR="00BD34E4">
        <w:rPr>
          <w:rFonts w:ascii="Tahoma" w:hAnsi="Tahoma" w:cs="Tahoma"/>
          <w:spacing w:val="-3"/>
        </w:rPr>
        <w:tab/>
      </w:r>
      <w:r w:rsidR="0090069A">
        <w:rPr>
          <w:rFonts w:ascii="Tahoma" w:hAnsi="Tahoma" w:cs="Tahoma"/>
          <w:spacing w:val="-3"/>
        </w:rPr>
        <w:t>The National President of the BVA shall be the Presiding Officer of the Convention.</w:t>
      </w:r>
    </w:p>
    <w:p w14:paraId="7D1E782B" w14:textId="77777777" w:rsidR="0090069A" w:rsidRDefault="0090069A" w:rsidP="0090069A">
      <w:pPr>
        <w:tabs>
          <w:tab w:val="left" w:pos="-720"/>
        </w:tabs>
        <w:suppressAutoHyphens/>
        <w:rPr>
          <w:rFonts w:ascii="Tahoma" w:hAnsi="Tahoma" w:cs="Tahoma"/>
          <w:spacing w:val="-3"/>
        </w:rPr>
      </w:pPr>
    </w:p>
    <w:p w14:paraId="14F51344" w14:textId="3F06A89C" w:rsidR="0090069A" w:rsidRDefault="007C07BF" w:rsidP="0090069A">
      <w:pPr>
        <w:tabs>
          <w:tab w:val="left" w:pos="-720"/>
        </w:tabs>
        <w:suppressAutoHyphens/>
        <w:rPr>
          <w:rFonts w:ascii="Tahoma" w:hAnsi="Tahoma" w:cs="Tahoma"/>
          <w:spacing w:val="-3"/>
        </w:rPr>
      </w:pPr>
      <w:r>
        <w:rPr>
          <w:rFonts w:ascii="Tahoma" w:hAnsi="Tahoma" w:cs="Tahoma"/>
          <w:spacing w:val="-3"/>
        </w:rPr>
        <w:t>2</w:t>
      </w:r>
      <w:r w:rsidR="00447D6B">
        <w:rPr>
          <w:rFonts w:ascii="Tahoma" w:hAnsi="Tahoma" w:cs="Tahoma"/>
          <w:spacing w:val="-3"/>
        </w:rPr>
        <w:t>4</w:t>
      </w:r>
      <w:r w:rsidR="0090069A">
        <w:rPr>
          <w:rFonts w:ascii="Tahoma" w:hAnsi="Tahoma" w:cs="Tahoma"/>
          <w:spacing w:val="-3"/>
        </w:rPr>
        <w:t xml:space="preserve">. </w:t>
      </w:r>
      <w:r w:rsidR="00BD34E4">
        <w:rPr>
          <w:rFonts w:ascii="Tahoma" w:hAnsi="Tahoma" w:cs="Tahoma"/>
          <w:spacing w:val="-3"/>
        </w:rPr>
        <w:tab/>
      </w:r>
      <w:r w:rsidR="0090069A" w:rsidRPr="00BD16EC">
        <w:rPr>
          <w:rFonts w:ascii="Tahoma" w:hAnsi="Tahoma" w:cs="Tahoma"/>
          <w:spacing w:val="-3"/>
        </w:rPr>
        <w:t xml:space="preserve">These rules are adopted solely for use by the </w:t>
      </w:r>
      <w:r w:rsidR="00331F4A">
        <w:rPr>
          <w:rFonts w:ascii="Tahoma" w:hAnsi="Tahoma" w:cs="Tahoma"/>
          <w:spacing w:val="-3"/>
        </w:rPr>
        <w:t>7</w:t>
      </w:r>
      <w:r w:rsidR="006B68C5">
        <w:rPr>
          <w:rFonts w:ascii="Tahoma" w:hAnsi="Tahoma" w:cs="Tahoma"/>
          <w:spacing w:val="-3"/>
        </w:rPr>
        <w:t>6</w:t>
      </w:r>
      <w:r w:rsidR="00043B69" w:rsidRPr="00043B69">
        <w:rPr>
          <w:rFonts w:ascii="Tahoma" w:hAnsi="Tahoma" w:cs="Tahoma"/>
          <w:spacing w:val="-3"/>
          <w:vertAlign w:val="superscript"/>
        </w:rPr>
        <w:t>th</w:t>
      </w:r>
      <w:r w:rsidR="00043B69">
        <w:rPr>
          <w:rFonts w:ascii="Tahoma" w:hAnsi="Tahoma" w:cs="Tahoma"/>
          <w:spacing w:val="-3"/>
        </w:rPr>
        <w:t xml:space="preserve"> </w:t>
      </w:r>
      <w:r w:rsidR="0090069A" w:rsidRPr="00BD16EC">
        <w:rPr>
          <w:rFonts w:ascii="Tahoma" w:hAnsi="Tahoma" w:cs="Tahoma"/>
          <w:spacing w:val="-3"/>
        </w:rPr>
        <w:t>National</w:t>
      </w:r>
    </w:p>
    <w:p w14:paraId="18F0E51B" w14:textId="77777777" w:rsidR="0090069A" w:rsidRPr="00BD16EC" w:rsidRDefault="0090069A" w:rsidP="0090069A">
      <w:pPr>
        <w:tabs>
          <w:tab w:val="left" w:pos="-720"/>
        </w:tabs>
        <w:suppressAutoHyphens/>
        <w:jc w:val="both"/>
        <w:rPr>
          <w:rFonts w:ascii="Tahoma" w:hAnsi="Tahoma" w:cs="Tahoma"/>
          <w:spacing w:val="-3"/>
        </w:rPr>
      </w:pPr>
      <w:r w:rsidRPr="00BD16EC">
        <w:rPr>
          <w:rFonts w:ascii="Tahoma" w:hAnsi="Tahoma" w:cs="Tahoma"/>
          <w:spacing w:val="-3"/>
        </w:rPr>
        <w:t>Convention.</w:t>
      </w:r>
    </w:p>
    <w:p w14:paraId="6C9208A2" w14:textId="77777777" w:rsidR="0090069A" w:rsidRDefault="0090069A" w:rsidP="0090069A">
      <w:pPr>
        <w:tabs>
          <w:tab w:val="left" w:pos="-720"/>
        </w:tabs>
        <w:suppressAutoHyphens/>
        <w:jc w:val="both"/>
        <w:rPr>
          <w:rFonts w:ascii="Tahoma" w:hAnsi="Tahoma" w:cs="Tahoma"/>
          <w:spacing w:val="-3"/>
        </w:rPr>
      </w:pPr>
      <w:r>
        <w:rPr>
          <w:rFonts w:ascii="Tahoma" w:hAnsi="Tahoma" w:cs="Tahoma"/>
          <w:spacing w:val="-3"/>
        </w:rPr>
        <w:tab/>
      </w:r>
      <w:r>
        <w:rPr>
          <w:rFonts w:ascii="Tahoma" w:hAnsi="Tahoma" w:cs="Tahoma"/>
          <w:spacing w:val="-3"/>
        </w:rPr>
        <w:tab/>
      </w:r>
    </w:p>
    <w:p w14:paraId="39622829" w14:textId="77777777" w:rsidR="0090069A" w:rsidRPr="00BD16EC" w:rsidRDefault="0090069A" w:rsidP="0090069A">
      <w:pPr>
        <w:tabs>
          <w:tab w:val="left" w:pos="-720"/>
        </w:tabs>
        <w:suppressAutoHyphens/>
        <w:jc w:val="both"/>
        <w:rPr>
          <w:rFonts w:ascii="Tahoma" w:hAnsi="Tahoma" w:cs="Tahoma"/>
          <w:spacing w:val="-3"/>
        </w:rPr>
      </w:pPr>
      <w:r>
        <w:rPr>
          <w:rFonts w:ascii="Tahoma" w:hAnsi="Tahoma" w:cs="Tahoma"/>
          <w:spacing w:val="-3"/>
        </w:rPr>
        <w:tab/>
      </w:r>
      <w:r w:rsidRPr="00BD16EC">
        <w:rPr>
          <w:rFonts w:ascii="Tahoma" w:hAnsi="Tahoma" w:cs="Tahoma"/>
          <w:spacing w:val="-3"/>
        </w:rPr>
        <w:tab/>
      </w:r>
      <w:r w:rsidRPr="00BD16EC">
        <w:rPr>
          <w:rFonts w:ascii="Tahoma" w:hAnsi="Tahoma" w:cs="Tahoma"/>
          <w:spacing w:val="-3"/>
        </w:rPr>
        <w:tab/>
      </w:r>
      <w:r w:rsidRPr="00BD16EC">
        <w:rPr>
          <w:rFonts w:ascii="Tahoma" w:hAnsi="Tahoma" w:cs="Tahoma"/>
          <w:spacing w:val="-3"/>
        </w:rPr>
        <w:tab/>
      </w:r>
      <w:r w:rsidRPr="00BD16EC">
        <w:rPr>
          <w:rFonts w:ascii="Tahoma" w:hAnsi="Tahoma" w:cs="Tahoma"/>
          <w:spacing w:val="-3"/>
        </w:rPr>
        <w:tab/>
      </w:r>
      <w:r w:rsidRPr="00BD16EC">
        <w:rPr>
          <w:rFonts w:ascii="Tahoma" w:hAnsi="Tahoma" w:cs="Tahoma"/>
          <w:spacing w:val="-3"/>
        </w:rPr>
        <w:tab/>
      </w:r>
      <w:r w:rsidRPr="00BD16EC">
        <w:rPr>
          <w:rFonts w:ascii="Tahoma" w:hAnsi="Tahoma" w:cs="Tahoma"/>
          <w:spacing w:val="-3"/>
        </w:rPr>
        <w:tab/>
        <w:t>Respectfully submitted,</w:t>
      </w:r>
    </w:p>
    <w:p w14:paraId="05AB89BC" w14:textId="77777777" w:rsidR="0090069A" w:rsidRPr="00BD16EC" w:rsidRDefault="0090069A" w:rsidP="0090069A">
      <w:pPr>
        <w:tabs>
          <w:tab w:val="left" w:pos="-720"/>
        </w:tabs>
        <w:suppressAutoHyphens/>
        <w:jc w:val="both"/>
        <w:rPr>
          <w:rFonts w:ascii="Tahoma" w:hAnsi="Tahoma" w:cs="Tahoma"/>
          <w:spacing w:val="-3"/>
        </w:rPr>
      </w:pPr>
    </w:p>
    <w:p w14:paraId="593EAE1C" w14:textId="53A64912" w:rsidR="00BD34E4" w:rsidRDefault="00BD34E4" w:rsidP="0090069A">
      <w:pPr>
        <w:tabs>
          <w:tab w:val="left" w:pos="-720"/>
        </w:tabs>
        <w:suppressAutoHyphens/>
        <w:jc w:val="both"/>
        <w:rPr>
          <w:rFonts w:ascii="Tahoma" w:hAnsi="Tahoma" w:cs="Tahoma"/>
          <w:spacing w:val="-3"/>
        </w:rPr>
      </w:pPr>
    </w:p>
    <w:p w14:paraId="2D4E095D" w14:textId="77777777" w:rsidR="00FC24FE" w:rsidRPr="00BD16EC" w:rsidRDefault="00FC24FE" w:rsidP="0090069A">
      <w:pPr>
        <w:tabs>
          <w:tab w:val="left" w:pos="-720"/>
        </w:tabs>
        <w:suppressAutoHyphens/>
        <w:jc w:val="both"/>
        <w:rPr>
          <w:rFonts w:ascii="Tahoma" w:hAnsi="Tahoma" w:cs="Tahoma"/>
          <w:spacing w:val="-3"/>
        </w:rPr>
      </w:pPr>
    </w:p>
    <w:p w14:paraId="54AA4562" w14:textId="4C42EFCA" w:rsidR="0090069A" w:rsidRPr="00FC24FE" w:rsidRDefault="0090069A" w:rsidP="0090069A">
      <w:pPr>
        <w:tabs>
          <w:tab w:val="left" w:pos="-720"/>
        </w:tabs>
        <w:suppressAutoHyphens/>
        <w:ind w:left="3600"/>
        <w:jc w:val="both"/>
        <w:rPr>
          <w:rFonts w:ascii="Tahoma" w:hAnsi="Tahoma" w:cs="Tahoma"/>
          <w:spacing w:val="-3"/>
        </w:rPr>
      </w:pPr>
      <w:r>
        <w:rPr>
          <w:rFonts w:ascii="Tahoma" w:hAnsi="Tahoma" w:cs="Tahoma"/>
          <w:spacing w:val="-3"/>
        </w:rPr>
        <w:tab/>
      </w:r>
      <w:r>
        <w:rPr>
          <w:rFonts w:ascii="Tahoma" w:hAnsi="Tahoma" w:cs="Tahoma"/>
          <w:spacing w:val="-3"/>
        </w:rPr>
        <w:tab/>
      </w:r>
      <w:r w:rsidR="00FC24FE" w:rsidRPr="00FC24FE">
        <w:rPr>
          <w:rFonts w:ascii="Tahoma" w:hAnsi="Tahoma" w:cs="Tahoma"/>
          <w:spacing w:val="-3"/>
        </w:rPr>
        <w:t>Joseph McNeil</w:t>
      </w:r>
    </w:p>
    <w:p w14:paraId="233498F2" w14:textId="77777777" w:rsidR="00EA66CF" w:rsidRPr="00BD16EC" w:rsidRDefault="0090069A" w:rsidP="00C75D7F">
      <w:pPr>
        <w:tabs>
          <w:tab w:val="left" w:pos="-720"/>
        </w:tabs>
        <w:suppressAutoHyphens/>
        <w:ind w:left="3600"/>
        <w:jc w:val="both"/>
        <w:rPr>
          <w:rFonts w:ascii="Tahoma" w:hAnsi="Tahoma" w:cs="Tahoma"/>
          <w:spacing w:val="-3"/>
        </w:rPr>
      </w:pPr>
      <w:r>
        <w:rPr>
          <w:rFonts w:ascii="Tahoma" w:hAnsi="Tahoma" w:cs="Tahoma"/>
          <w:spacing w:val="-3"/>
        </w:rPr>
        <w:tab/>
      </w:r>
      <w:r>
        <w:rPr>
          <w:rFonts w:ascii="Tahoma" w:hAnsi="Tahoma" w:cs="Tahoma"/>
          <w:spacing w:val="-3"/>
        </w:rPr>
        <w:tab/>
        <w:t>Chairperson</w:t>
      </w:r>
    </w:p>
    <w:p w14:paraId="33DC354F" w14:textId="77777777" w:rsidR="00EA66CF" w:rsidRPr="00BD16EC" w:rsidRDefault="00EA66CF">
      <w:pPr>
        <w:tabs>
          <w:tab w:val="left" w:pos="-720"/>
        </w:tabs>
        <w:suppressAutoHyphens/>
        <w:jc w:val="both"/>
        <w:rPr>
          <w:rFonts w:ascii="Tahoma" w:hAnsi="Tahoma" w:cs="Tahoma"/>
          <w:spacing w:val="-3"/>
        </w:rPr>
      </w:pPr>
    </w:p>
    <w:p w14:paraId="21F5F6C9" w14:textId="77777777" w:rsidR="00EA66CF" w:rsidRPr="00BD16EC" w:rsidRDefault="00EA66CF">
      <w:pPr>
        <w:tabs>
          <w:tab w:val="left" w:pos="-720"/>
        </w:tabs>
        <w:suppressAutoHyphens/>
        <w:jc w:val="both"/>
        <w:rPr>
          <w:rFonts w:ascii="Tahoma" w:hAnsi="Tahoma" w:cs="Tahoma"/>
          <w:spacing w:val="-3"/>
        </w:rPr>
      </w:pPr>
    </w:p>
    <w:p w14:paraId="740943C0" w14:textId="77777777" w:rsidR="00EA66CF" w:rsidRPr="00BD16EC" w:rsidRDefault="00EA66CF">
      <w:pPr>
        <w:tabs>
          <w:tab w:val="left" w:pos="-720"/>
        </w:tabs>
        <w:suppressAutoHyphens/>
        <w:jc w:val="both"/>
        <w:rPr>
          <w:rFonts w:ascii="Tahoma" w:hAnsi="Tahoma" w:cs="Tahoma"/>
          <w:spacing w:val="-3"/>
        </w:rPr>
      </w:pPr>
    </w:p>
    <w:sectPr w:rsidR="00EA66CF" w:rsidRPr="00BD16EC">
      <w:footerReference w:type="default" r:id="rId11"/>
      <w:endnotePr>
        <w:numFmt w:val="decimal"/>
      </w:endnotePr>
      <w:type w:val="continuous"/>
      <w:pgSz w:w="12240" w:h="15840" w:code="1"/>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5185" w14:textId="77777777" w:rsidR="008C61E6" w:rsidRDefault="008C61E6">
      <w:pPr>
        <w:spacing w:line="20" w:lineRule="exact"/>
        <w:rPr>
          <w:b w:val="0"/>
          <w:sz w:val="24"/>
        </w:rPr>
      </w:pPr>
    </w:p>
  </w:endnote>
  <w:endnote w:type="continuationSeparator" w:id="0">
    <w:p w14:paraId="4C0DFA63" w14:textId="77777777" w:rsidR="008C61E6" w:rsidRDefault="008C61E6">
      <w:r>
        <w:rPr>
          <w:b w:val="0"/>
          <w:sz w:val="24"/>
        </w:rPr>
        <w:t xml:space="preserve"> </w:t>
      </w:r>
    </w:p>
  </w:endnote>
  <w:endnote w:type="continuationNotice" w:id="1">
    <w:p w14:paraId="1C8946FD" w14:textId="77777777" w:rsidR="008C61E6" w:rsidRDefault="008C61E6">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 14pt Bold">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9330" w14:textId="77777777" w:rsidR="0090069A" w:rsidRDefault="004A3CE2">
    <w:pPr>
      <w:spacing w:before="140" w:line="100" w:lineRule="exact"/>
      <w:rPr>
        <w:b w:val="0"/>
        <w:sz w:val="10"/>
      </w:rPr>
    </w:pPr>
    <w:r>
      <w:rPr>
        <w:noProof/>
        <w:snapToGrid/>
      </w:rPr>
      <mc:AlternateContent>
        <mc:Choice Requires="wps">
          <w:drawing>
            <wp:anchor distT="0" distB="0" distL="114300" distR="114300" simplePos="0" relativeHeight="251658240" behindDoc="0" locked="0" layoutInCell="0" allowOverlap="1" wp14:anchorId="3713F40E" wp14:editId="13869BB9">
              <wp:simplePos x="0" y="0"/>
              <wp:positionH relativeFrom="page">
                <wp:posOffset>914400</wp:posOffset>
              </wp:positionH>
              <wp:positionV relativeFrom="paragraph">
                <wp:posOffset>73025</wp:posOffset>
              </wp:positionV>
              <wp:extent cx="5943600" cy="5861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226335" w14:textId="7BE58CC8" w:rsidR="0090069A" w:rsidRDefault="0090069A">
                          <w:pPr>
                            <w:tabs>
                              <w:tab w:val="center" w:pos="4680"/>
                              <w:tab w:val="right" w:pos="9360"/>
                            </w:tabs>
                            <w:rPr>
                              <w:spacing w:val="-3"/>
                            </w:rPr>
                          </w:pPr>
                          <w:r>
                            <w:rPr>
                              <w:b w:val="0"/>
                              <w:sz w:val="24"/>
                            </w:rPr>
                            <w:tab/>
                          </w:r>
                          <w:r>
                            <w:rPr>
                              <w:spacing w:val="-3"/>
                            </w:rPr>
                            <w:fldChar w:fldCharType="begin"/>
                          </w:r>
                          <w:r>
                            <w:rPr>
                              <w:spacing w:val="-3"/>
                            </w:rPr>
                            <w:instrText>page \* arabic</w:instrText>
                          </w:r>
                          <w:r>
                            <w:rPr>
                              <w:spacing w:val="-3"/>
                            </w:rPr>
                            <w:fldChar w:fldCharType="separate"/>
                          </w:r>
                          <w:r w:rsidR="00DC3D8C">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F40E" id="Rectangle 3" o:spid="_x0000_s1026" style="position:absolute;margin-left:1in;margin-top:5.75pt;width:468pt;height:4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" o:allowincell="f" filled="f" stroked="f" strokeweight="0">
              <v:textbox inset="0,0,0,0">
                <w:txbxContent>
                  <w:p w14:paraId="32226335" w14:textId="7BE58CC8" w:rsidR="0090069A" w:rsidRDefault="0090069A">
                    <w:pPr>
                      <w:tabs>
                        <w:tab w:val="center" w:pos="4680"/>
                        <w:tab w:val="right" w:pos="9360"/>
                      </w:tabs>
                      <w:rPr>
                        <w:spacing w:val="-3"/>
                      </w:rPr>
                    </w:pPr>
                    <w:r>
                      <w:rPr>
                        <w:b w:val="0"/>
                        <w:sz w:val="24"/>
                      </w:rPr>
                      <w:tab/>
                    </w:r>
                    <w:r>
                      <w:rPr>
                        <w:spacing w:val="-3"/>
                      </w:rPr>
                      <w:fldChar w:fldCharType="begin"/>
                    </w:r>
                    <w:r>
                      <w:rPr>
                        <w:spacing w:val="-3"/>
                      </w:rPr>
                      <w:instrText>page \* arabic</w:instrText>
                    </w:r>
                    <w:r>
                      <w:rPr>
                        <w:spacing w:val="-3"/>
                      </w:rPr>
                      <w:fldChar w:fldCharType="separate"/>
                    </w:r>
                    <w:r w:rsidR="00DC3D8C">
                      <w:rPr>
                        <w:noProof/>
                        <w:spacing w:val="-3"/>
                      </w:rPr>
                      <w:t>2</w:t>
                    </w:r>
                    <w:r>
                      <w:rPr>
                        <w:spacing w:val="-3"/>
                      </w:rPr>
                      <w:fldChar w:fldCharType="end"/>
                    </w:r>
                  </w:p>
                </w:txbxContent>
              </v:textbox>
              <w10:wrap anchorx="page"/>
            </v:rect>
          </w:pict>
        </mc:Fallback>
      </mc:AlternateContent>
    </w:r>
  </w:p>
  <w:p w14:paraId="0E173BCF" w14:textId="77777777" w:rsidR="0090069A" w:rsidRDefault="0090069A">
    <w:pPr>
      <w:suppressAutoHyphens/>
      <w:jc w:val="both"/>
      <w:rPr>
        <w:b w:val="0"/>
        <w:sz w:val="24"/>
      </w:rPr>
    </w:pPr>
  </w:p>
  <w:p w14:paraId="2C5E1D7C" w14:textId="77777777" w:rsidR="0090069A" w:rsidRDefault="009006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2B94" w14:textId="77777777" w:rsidR="0090069A" w:rsidRDefault="004A3CE2">
    <w:pPr>
      <w:spacing w:before="140" w:line="100" w:lineRule="exact"/>
      <w:rPr>
        <w:b w:val="0"/>
        <w:sz w:val="10"/>
      </w:rPr>
    </w:pPr>
    <w:r>
      <w:rPr>
        <w:noProof/>
        <w:snapToGrid/>
      </w:rPr>
      <mc:AlternateContent>
        <mc:Choice Requires="wps">
          <w:drawing>
            <wp:anchor distT="0" distB="0" distL="114300" distR="114300" simplePos="0" relativeHeight="251657728" behindDoc="0" locked="0" layoutInCell="0" allowOverlap="1" wp14:anchorId="2E10CB7E" wp14:editId="555B7EF5">
              <wp:simplePos x="0" y="0"/>
              <wp:positionH relativeFrom="page">
                <wp:posOffset>914400</wp:posOffset>
              </wp:positionH>
              <wp:positionV relativeFrom="paragraph">
                <wp:posOffset>73025</wp:posOffset>
              </wp:positionV>
              <wp:extent cx="5943600" cy="5861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2746E" w14:textId="3A33AAF4" w:rsidR="0090069A" w:rsidRDefault="0090069A">
                          <w:pPr>
                            <w:tabs>
                              <w:tab w:val="center" w:pos="4680"/>
                              <w:tab w:val="right" w:pos="9360"/>
                            </w:tabs>
                            <w:rPr>
                              <w:spacing w:val="-3"/>
                            </w:rPr>
                          </w:pPr>
                          <w:r>
                            <w:rPr>
                              <w:b w:val="0"/>
                              <w:sz w:val="24"/>
                            </w:rPr>
                            <w:tab/>
                          </w:r>
                          <w:r>
                            <w:rPr>
                              <w:spacing w:val="-3"/>
                            </w:rPr>
                            <w:fldChar w:fldCharType="begin"/>
                          </w:r>
                          <w:r>
                            <w:rPr>
                              <w:spacing w:val="-3"/>
                            </w:rPr>
                            <w:instrText>page \* arabic</w:instrText>
                          </w:r>
                          <w:r>
                            <w:rPr>
                              <w:spacing w:val="-3"/>
                            </w:rPr>
                            <w:fldChar w:fldCharType="separate"/>
                          </w:r>
                          <w:r w:rsidR="00DC3D8C">
                            <w:rPr>
                              <w:noProof/>
                              <w:spacing w:val="-3"/>
                            </w:rPr>
                            <w:t>5</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0CB7E" id="Rectangle 1" o:spid="_x0000_s1027" style="position:absolute;margin-left:1in;margin-top:5.75pt;width:468pt;height:4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" o:allowincell="f" filled="f" stroked="f" strokeweight="0">
              <v:textbox inset="0,0,0,0">
                <w:txbxContent>
                  <w:p w14:paraId="2372746E" w14:textId="3A33AAF4" w:rsidR="0090069A" w:rsidRDefault="0090069A">
                    <w:pPr>
                      <w:tabs>
                        <w:tab w:val="center" w:pos="4680"/>
                        <w:tab w:val="right" w:pos="9360"/>
                      </w:tabs>
                      <w:rPr>
                        <w:spacing w:val="-3"/>
                      </w:rPr>
                    </w:pPr>
                    <w:r>
                      <w:rPr>
                        <w:b w:val="0"/>
                        <w:sz w:val="24"/>
                      </w:rPr>
                      <w:tab/>
                    </w:r>
                    <w:r>
                      <w:rPr>
                        <w:spacing w:val="-3"/>
                      </w:rPr>
                      <w:fldChar w:fldCharType="begin"/>
                    </w:r>
                    <w:r>
                      <w:rPr>
                        <w:spacing w:val="-3"/>
                      </w:rPr>
                      <w:instrText>page \* arabic</w:instrText>
                    </w:r>
                    <w:r>
                      <w:rPr>
                        <w:spacing w:val="-3"/>
                      </w:rPr>
                      <w:fldChar w:fldCharType="separate"/>
                    </w:r>
                    <w:r w:rsidR="00DC3D8C">
                      <w:rPr>
                        <w:noProof/>
                        <w:spacing w:val="-3"/>
                      </w:rPr>
                      <w:t>5</w:t>
                    </w:r>
                    <w:r>
                      <w:rPr>
                        <w:spacing w:val="-3"/>
                      </w:rPr>
                      <w:fldChar w:fldCharType="end"/>
                    </w:r>
                  </w:p>
                </w:txbxContent>
              </v:textbox>
              <w10:wrap anchorx="page"/>
            </v:rect>
          </w:pict>
        </mc:Fallback>
      </mc:AlternateContent>
    </w:r>
  </w:p>
  <w:p w14:paraId="520F8E67" w14:textId="77777777" w:rsidR="0090069A" w:rsidRDefault="0090069A">
    <w:pPr>
      <w:suppressAutoHyphens/>
      <w:jc w:val="both"/>
      <w:rPr>
        <w:b w:val="0"/>
        <w:sz w:val="24"/>
      </w:rPr>
    </w:pPr>
  </w:p>
  <w:p w14:paraId="39D6E3C1" w14:textId="77777777" w:rsidR="0090069A" w:rsidRDefault="009006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B947" w14:textId="77777777" w:rsidR="008C61E6" w:rsidRDefault="008C61E6">
      <w:r>
        <w:rPr>
          <w:b w:val="0"/>
          <w:sz w:val="24"/>
        </w:rPr>
        <w:separator/>
      </w:r>
    </w:p>
  </w:footnote>
  <w:footnote w:type="continuationSeparator" w:id="0">
    <w:p w14:paraId="3AE678C9" w14:textId="77777777" w:rsidR="008C61E6" w:rsidRDefault="008C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607"/>
    <w:multiLevelType w:val="singleLevel"/>
    <w:tmpl w:val="EEAA7B60"/>
    <w:lvl w:ilvl="0">
      <w:start w:val="25"/>
      <w:numFmt w:val="decimal"/>
      <w:lvlText w:val="%1."/>
      <w:lvlJc w:val="left"/>
      <w:pPr>
        <w:tabs>
          <w:tab w:val="num" w:pos="720"/>
        </w:tabs>
        <w:ind w:left="720" w:hanging="720"/>
      </w:pPr>
      <w:rPr>
        <w:rFonts w:hint="default"/>
      </w:rPr>
    </w:lvl>
  </w:abstractNum>
  <w:abstractNum w:abstractNumId="1" w15:restartNumberingAfterBreak="0">
    <w:nsid w:val="21CA7F23"/>
    <w:multiLevelType w:val="singleLevel"/>
    <w:tmpl w:val="7A7EA91A"/>
    <w:lvl w:ilvl="0">
      <w:start w:val="2"/>
      <w:numFmt w:val="lowerLetter"/>
      <w:lvlText w:val="%1."/>
      <w:lvlJc w:val="left"/>
      <w:pPr>
        <w:tabs>
          <w:tab w:val="num" w:pos="1440"/>
        </w:tabs>
        <w:ind w:left="1440" w:hanging="720"/>
      </w:pPr>
      <w:rPr>
        <w:rFonts w:hint="default"/>
      </w:rPr>
    </w:lvl>
  </w:abstractNum>
  <w:abstractNum w:abstractNumId="2" w15:restartNumberingAfterBreak="0">
    <w:nsid w:val="6508356F"/>
    <w:multiLevelType w:val="singleLevel"/>
    <w:tmpl w:val="24B45EFC"/>
    <w:lvl w:ilvl="0">
      <w:start w:val="25"/>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8A"/>
    <w:rsid w:val="000044D8"/>
    <w:rsid w:val="000135F5"/>
    <w:rsid w:val="00043478"/>
    <w:rsid w:val="00043B69"/>
    <w:rsid w:val="0005368E"/>
    <w:rsid w:val="00070652"/>
    <w:rsid w:val="00114D24"/>
    <w:rsid w:val="00146BA4"/>
    <w:rsid w:val="0016768F"/>
    <w:rsid w:val="00180DF5"/>
    <w:rsid w:val="001943C8"/>
    <w:rsid w:val="001B5688"/>
    <w:rsid w:val="001C5ED7"/>
    <w:rsid w:val="001D3F27"/>
    <w:rsid w:val="001E7D34"/>
    <w:rsid w:val="001F0F99"/>
    <w:rsid w:val="001F6BD0"/>
    <w:rsid w:val="002072AB"/>
    <w:rsid w:val="00260BB0"/>
    <w:rsid w:val="00264E46"/>
    <w:rsid w:val="00276D05"/>
    <w:rsid w:val="002A01EA"/>
    <w:rsid w:val="002E0F8A"/>
    <w:rsid w:val="002E39F8"/>
    <w:rsid w:val="0030073B"/>
    <w:rsid w:val="003032D4"/>
    <w:rsid w:val="00331F4A"/>
    <w:rsid w:val="003A0639"/>
    <w:rsid w:val="003A3403"/>
    <w:rsid w:val="003C6A1A"/>
    <w:rsid w:val="003C7E90"/>
    <w:rsid w:val="003E40A1"/>
    <w:rsid w:val="00424EAD"/>
    <w:rsid w:val="00431168"/>
    <w:rsid w:val="00443E05"/>
    <w:rsid w:val="00447D6B"/>
    <w:rsid w:val="00460A1B"/>
    <w:rsid w:val="00463BD3"/>
    <w:rsid w:val="00482700"/>
    <w:rsid w:val="00494559"/>
    <w:rsid w:val="00497E77"/>
    <w:rsid w:val="004A3CE2"/>
    <w:rsid w:val="004D3E25"/>
    <w:rsid w:val="004D4F79"/>
    <w:rsid w:val="00503D13"/>
    <w:rsid w:val="00504908"/>
    <w:rsid w:val="00507FE1"/>
    <w:rsid w:val="00511BA0"/>
    <w:rsid w:val="005149DE"/>
    <w:rsid w:val="00542348"/>
    <w:rsid w:val="00553EF4"/>
    <w:rsid w:val="005901F9"/>
    <w:rsid w:val="005B69C0"/>
    <w:rsid w:val="005C2A0E"/>
    <w:rsid w:val="005C742E"/>
    <w:rsid w:val="005D0FD2"/>
    <w:rsid w:val="005D74C9"/>
    <w:rsid w:val="005D7BED"/>
    <w:rsid w:val="005E5660"/>
    <w:rsid w:val="0061606A"/>
    <w:rsid w:val="0063007D"/>
    <w:rsid w:val="00643C9F"/>
    <w:rsid w:val="0068363F"/>
    <w:rsid w:val="00686BDD"/>
    <w:rsid w:val="006A7189"/>
    <w:rsid w:val="006B68C5"/>
    <w:rsid w:val="006F17FE"/>
    <w:rsid w:val="006F2E87"/>
    <w:rsid w:val="006F35DA"/>
    <w:rsid w:val="006F5A2B"/>
    <w:rsid w:val="006F7565"/>
    <w:rsid w:val="00740771"/>
    <w:rsid w:val="0074368C"/>
    <w:rsid w:val="00772540"/>
    <w:rsid w:val="00773A73"/>
    <w:rsid w:val="00797580"/>
    <w:rsid w:val="007B5FE5"/>
    <w:rsid w:val="007C07BF"/>
    <w:rsid w:val="007E292F"/>
    <w:rsid w:val="00805CA5"/>
    <w:rsid w:val="0085453D"/>
    <w:rsid w:val="008A459A"/>
    <w:rsid w:val="008C35CB"/>
    <w:rsid w:val="008C61E6"/>
    <w:rsid w:val="0090069A"/>
    <w:rsid w:val="0092159F"/>
    <w:rsid w:val="0092589B"/>
    <w:rsid w:val="00945369"/>
    <w:rsid w:val="00952974"/>
    <w:rsid w:val="00953932"/>
    <w:rsid w:val="009A40A3"/>
    <w:rsid w:val="009B1600"/>
    <w:rsid w:val="009B1724"/>
    <w:rsid w:val="009B378A"/>
    <w:rsid w:val="009B3892"/>
    <w:rsid w:val="009C46D9"/>
    <w:rsid w:val="009F7A5F"/>
    <w:rsid w:val="00A50C4B"/>
    <w:rsid w:val="00A52B50"/>
    <w:rsid w:val="00AE05B3"/>
    <w:rsid w:val="00AF32DE"/>
    <w:rsid w:val="00AF64C6"/>
    <w:rsid w:val="00B073F7"/>
    <w:rsid w:val="00B07916"/>
    <w:rsid w:val="00B34BAA"/>
    <w:rsid w:val="00B438C6"/>
    <w:rsid w:val="00B50322"/>
    <w:rsid w:val="00B6084D"/>
    <w:rsid w:val="00BA02A8"/>
    <w:rsid w:val="00BD16EC"/>
    <w:rsid w:val="00BD30A5"/>
    <w:rsid w:val="00BD34E4"/>
    <w:rsid w:val="00BE5408"/>
    <w:rsid w:val="00C01449"/>
    <w:rsid w:val="00C25F73"/>
    <w:rsid w:val="00C40B6A"/>
    <w:rsid w:val="00C50CC1"/>
    <w:rsid w:val="00C53605"/>
    <w:rsid w:val="00C617BF"/>
    <w:rsid w:val="00C75D7F"/>
    <w:rsid w:val="00C763B3"/>
    <w:rsid w:val="00CB4D95"/>
    <w:rsid w:val="00CB5065"/>
    <w:rsid w:val="00CF425B"/>
    <w:rsid w:val="00D054CB"/>
    <w:rsid w:val="00D554AE"/>
    <w:rsid w:val="00D57F8E"/>
    <w:rsid w:val="00D847F3"/>
    <w:rsid w:val="00DC3D8C"/>
    <w:rsid w:val="00DD5785"/>
    <w:rsid w:val="00DE33DC"/>
    <w:rsid w:val="00DE4EF4"/>
    <w:rsid w:val="00E01A20"/>
    <w:rsid w:val="00E11234"/>
    <w:rsid w:val="00E56CB1"/>
    <w:rsid w:val="00E619FC"/>
    <w:rsid w:val="00E717E6"/>
    <w:rsid w:val="00EA66CF"/>
    <w:rsid w:val="00EA7479"/>
    <w:rsid w:val="00EC1599"/>
    <w:rsid w:val="00ED1D39"/>
    <w:rsid w:val="00EF6EAF"/>
    <w:rsid w:val="00F051B9"/>
    <w:rsid w:val="00F56C77"/>
    <w:rsid w:val="00FA7B45"/>
    <w:rsid w:val="00FC24FE"/>
    <w:rsid w:val="00FF30CA"/>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33CFA"/>
  <w15:docId w15:val="{24DE7D96-E36D-4D55-9E4D-8C4EC89A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 14pt Bold" w:hAnsi="Helv 14pt Bold"/>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alloonText">
    <w:name w:val="Balloon Text"/>
    <w:basedOn w:val="Normal"/>
    <w:semiHidden/>
    <w:rsid w:val="005D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2477-9A61-474B-827B-D1641D6C3933}">
  <ds:schemaRefs>
    <ds:schemaRef ds:uri="http://purl.org/dc/dcmitype/"/>
    <ds:schemaRef ds:uri="http://schemas.microsoft.com/office/2006/metadata/properties"/>
    <ds:schemaRef ds:uri="161a087d-d1d6-43d4-ba1f-60ad0ad96f2e"/>
    <ds:schemaRef ds:uri="http://schemas.microsoft.com/office/infopath/2007/PartnerControls"/>
    <ds:schemaRef ds:uri="http://purl.org/dc/elements/1.1/"/>
    <ds:schemaRef ds:uri="28c6fe46-715e-4a4c-beaf-be81554c096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85DAEEE-8E77-43DD-B8DE-6CDCFE961744}">
  <ds:schemaRefs>
    <ds:schemaRef ds:uri="http://schemas.microsoft.com/sharepoint/v3/contenttype/forms"/>
  </ds:schemaRefs>
</ds:datastoreItem>
</file>

<file path=customXml/itemProps3.xml><?xml version="1.0" encoding="utf-8"?>
<ds:datastoreItem xmlns:ds="http://schemas.openxmlformats.org/officeDocument/2006/customXml" ds:itemID="{2BE92D57-49D3-441B-B9CF-3E31EB5F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Blinded Veterans Assocation</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Jones</dc:creator>
  <cp:lastModifiedBy>Donald Overton</cp:lastModifiedBy>
  <cp:revision>2</cp:revision>
  <cp:lastPrinted>2021-07-20T15:16:00Z</cp:lastPrinted>
  <dcterms:created xsi:type="dcterms:W3CDTF">2021-08-04T22:24:00Z</dcterms:created>
  <dcterms:modified xsi:type="dcterms:W3CDTF">2021-08-04T22:24:00Z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