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65"/>
        <w:ind w:left="100" w:right="38" w:firstLine="0"/>
        <w:jc w:val="both"/>
        <w:rPr>
          <w:b/>
          <w:sz w:val="30"/>
        </w:rPr>
      </w:pPr>
      <w:r>
        <w:rPr>
          <w:b/>
          <w:sz w:val="30"/>
        </w:rPr>
        <w:t>Blinded Veterans</w:t>
      </w:r>
      <w:r>
        <w:rPr>
          <w:b/>
          <w:spacing w:val="-11"/>
          <w:sz w:val="30"/>
        </w:rPr>
        <w:t> </w:t>
      </w:r>
      <w:r>
        <w:rPr>
          <w:b/>
          <w:sz w:val="30"/>
        </w:rPr>
        <w:t>Association of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Puerto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Rico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and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U.S.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Virgin Islands Region</w:t>
      </w:r>
    </w:p>
    <w:p>
      <w:pPr>
        <w:pStyle w:val="BodyText"/>
        <w:spacing w:line="256" w:lineRule="auto" w:before="165"/>
        <w:ind w:left="255" w:hanging="156"/>
      </w:pPr>
      <w:r>
        <w:rPr/>
        <w:t>-Sr.</w:t>
      </w:r>
      <w:r>
        <w:rPr>
          <w:spacing w:val="-20"/>
        </w:rPr>
        <w:t> </w:t>
      </w:r>
      <w:r>
        <w:rPr/>
        <w:t>José</w:t>
      </w:r>
      <w:r>
        <w:rPr>
          <w:spacing w:val="-19"/>
        </w:rPr>
        <w:t> </w:t>
      </w:r>
      <w:r>
        <w:rPr/>
        <w:t>R.Rivera-Barris </w:t>
      </w:r>
      <w:r>
        <w:rPr>
          <w:spacing w:val="-2"/>
        </w:rPr>
        <w:t>Presidente</w:t>
      </w:r>
    </w:p>
    <w:p>
      <w:pPr>
        <w:pStyle w:val="BodyText"/>
        <w:ind w:left="255"/>
      </w:pPr>
      <w:r>
        <w:rPr/>
        <w:t>Ext.</w:t>
      </w:r>
      <w:r>
        <w:rPr>
          <w:spacing w:val="-2"/>
        </w:rPr>
        <w:t> 21128</w:t>
      </w:r>
    </w:p>
    <w:p>
      <w:pPr>
        <w:pStyle w:val="BodyText"/>
        <w:spacing w:before="23"/>
        <w:ind w:left="255"/>
      </w:pPr>
      <w:r>
        <w:rPr/>
        <w:t>Cel.</w:t>
      </w:r>
      <w:r>
        <w:rPr>
          <w:spacing w:val="-1"/>
        </w:rPr>
        <w:t> </w:t>
      </w:r>
      <w:r>
        <w:rPr/>
        <w:t>(787)</w:t>
      </w:r>
      <w:r>
        <w:rPr>
          <w:spacing w:val="-1"/>
        </w:rPr>
        <w:t> </w:t>
      </w:r>
      <w:r>
        <w:rPr/>
        <w:t>379-</w:t>
      </w:r>
      <w:r>
        <w:rPr>
          <w:spacing w:val="-4"/>
        </w:rPr>
        <w:t>6299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256" w:lineRule="auto" w:before="1"/>
        <w:ind w:right="74"/>
      </w:pPr>
      <w:r>
        <w:rPr/>
        <w:t>La Asociación de Veteranos Ciegos (Blinded Veterans Association) está reconocida por el Congreso de los Estados Unidos para representar a los veteranos con impedimentos visuales. La Asociación ayuda a los</w:t>
      </w:r>
      <w:r>
        <w:rPr>
          <w:spacing w:val="-7"/>
        </w:rPr>
        <w:t> </w:t>
      </w:r>
      <w:r>
        <w:rPr/>
        <w:t>veteranos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familiares</w:t>
      </w:r>
      <w:r>
        <w:rPr>
          <w:spacing w:val="-7"/>
        </w:rPr>
        <w:t> </w:t>
      </w:r>
      <w:r>
        <w:rPr/>
        <w:t>a conocer y superar los desafíos conforme a su nueva realidad de vida. Los servicios están disponibles para todos los veteranos con impedimentos visuales, que fueron adquiridos durante o después del servicio </w:t>
      </w:r>
      <w:r>
        <w:rPr>
          <w:spacing w:val="-2"/>
        </w:rPr>
        <w:t>militar.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Heading2"/>
        <w:spacing w:line="256" w:lineRule="auto"/>
        <w:ind w:right="74"/>
      </w:pPr>
      <w:r>
        <w:rPr/>
        <w:t>Actividades</w:t>
      </w:r>
      <w:r>
        <w:rPr>
          <w:spacing w:val="-13"/>
        </w:rPr>
        <w:t> </w:t>
      </w:r>
      <w:r>
        <w:rPr/>
        <w:t>Promovidas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 Asociación y organizaciones sin fines de lucro:</w:t>
      </w:r>
    </w:p>
    <w:p>
      <w:pPr>
        <w:pStyle w:val="BodyText"/>
        <w:spacing w:before="69"/>
      </w:pPr>
      <w:r>
        <w:rPr/>
        <w:br w:type="column"/>
      </w:r>
      <w:r>
        <w:rPr/>
        <w:t>-Escalar</w:t>
      </w:r>
      <w:r>
        <w:rPr>
          <w:spacing w:val="-1"/>
        </w:rPr>
        <w:t> </w:t>
      </w:r>
      <w:r>
        <w:rPr>
          <w:spacing w:val="-2"/>
        </w:rPr>
        <w:t>(Climbing)</w:t>
      </w:r>
    </w:p>
    <w:p>
      <w:pPr>
        <w:pStyle w:val="BodyText"/>
        <w:spacing w:before="44"/>
      </w:pPr>
      <w:r>
        <w:rPr/>
        <w:t>-Ciclismo </w:t>
      </w:r>
      <w:r>
        <w:rPr>
          <w:spacing w:val="-2"/>
        </w:rPr>
        <w:t>(Cycling)</w:t>
      </w:r>
    </w:p>
    <w:p>
      <w:pPr>
        <w:pStyle w:val="BodyText"/>
        <w:spacing w:before="45"/>
      </w:pPr>
      <w:r>
        <w:rPr/>
        <w:t>-Vela</w:t>
      </w:r>
      <w:r>
        <w:rPr>
          <w:spacing w:val="-16"/>
        </w:rPr>
        <w:t> </w:t>
      </w:r>
      <w:r>
        <w:rPr>
          <w:spacing w:val="-2"/>
        </w:rPr>
        <w:t>(Sailing)</w:t>
      </w:r>
    </w:p>
    <w:p>
      <w:pPr>
        <w:pStyle w:val="BodyText"/>
        <w:spacing w:line="273" w:lineRule="auto" w:before="45"/>
        <w:ind w:right="833"/>
      </w:pPr>
      <w:r>
        <w:rPr/>
        <w:t>-Surf</w:t>
      </w:r>
      <w:r>
        <w:rPr>
          <w:spacing w:val="-20"/>
        </w:rPr>
        <w:t> </w:t>
      </w:r>
      <w:r>
        <w:rPr/>
        <w:t>(Surfing) </w:t>
      </w:r>
      <w:r>
        <w:rPr>
          <w:spacing w:val="-2"/>
        </w:rPr>
        <w:t>WhCamping)</w:t>
      </w:r>
    </w:p>
    <w:p>
      <w:pPr>
        <w:pStyle w:val="BodyText"/>
        <w:spacing w:line="321" w:lineRule="exact"/>
      </w:pPr>
      <w:r>
        <w:rPr/>
        <w:t>-Tirolesa</w:t>
      </w:r>
      <w:r>
        <w:rPr>
          <w:spacing w:val="-11"/>
        </w:rPr>
        <w:t> </w:t>
      </w:r>
      <w:r>
        <w:rPr>
          <w:spacing w:val="-2"/>
        </w:rPr>
        <w:t>(Ziplinin)</w:t>
      </w:r>
    </w:p>
    <w:p>
      <w:pPr>
        <w:pStyle w:val="BodyText"/>
        <w:spacing w:before="44"/>
      </w:pPr>
      <w:r>
        <w:rPr/>
        <w:t>-Esquiar</w:t>
      </w:r>
      <w:r>
        <w:rPr>
          <w:spacing w:val="-3"/>
        </w:rPr>
        <w:t> </w:t>
      </w:r>
      <w:r>
        <w:rPr>
          <w:spacing w:val="-2"/>
        </w:rPr>
        <w:t>(Skiing)</w:t>
      </w:r>
    </w:p>
    <w:p>
      <w:pPr>
        <w:pStyle w:val="BodyText"/>
        <w:spacing w:before="45"/>
      </w:pPr>
      <w:r>
        <w:rPr/>
        <w:t>-Arco</w:t>
      </w:r>
      <w:r>
        <w:rPr>
          <w:spacing w:val="-3"/>
        </w:rPr>
        <w:t> </w:t>
      </w:r>
      <w:r>
        <w:rPr/>
        <w:t>y Flecha </w:t>
      </w:r>
      <w:r>
        <w:rPr>
          <w:spacing w:val="-2"/>
        </w:rPr>
        <w:t>(Arcade)</w:t>
      </w:r>
    </w:p>
    <w:p>
      <w:pPr>
        <w:pStyle w:val="BodyText"/>
        <w:spacing w:before="44"/>
      </w:pPr>
      <w:r>
        <w:rPr/>
        <w:t>-Barbacoa </w:t>
      </w:r>
      <w:r>
        <w:rPr>
          <w:spacing w:val="-2"/>
        </w:rPr>
        <w:t>(Grilling)</w:t>
      </w:r>
    </w:p>
    <w:p>
      <w:pPr>
        <w:pStyle w:val="BodyText"/>
        <w:spacing w:before="45"/>
      </w:pPr>
      <w:r>
        <w:rPr/>
        <w:t>-Entre Otros </w:t>
      </w:r>
      <w:r>
        <w:rPr>
          <w:spacing w:val="-2"/>
        </w:rPr>
        <w:t>(Others)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3810000</wp:posOffset>
            </wp:positionH>
            <wp:positionV relativeFrom="paragraph">
              <wp:posOffset>223698</wp:posOffset>
            </wp:positionV>
            <wp:extent cx="2442250" cy="10858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56" w:lineRule="auto"/>
        <w:ind w:right="36"/>
      </w:pPr>
      <w:r>
        <w:rPr/>
        <w:t>“El arte de vivir no consiste en eliminar</w:t>
      </w:r>
      <w:r>
        <w:rPr>
          <w:spacing w:val="-8"/>
        </w:rPr>
        <w:t> </w:t>
      </w:r>
      <w:r>
        <w:rPr/>
        <w:t>nuestros</w:t>
      </w:r>
      <w:r>
        <w:rPr>
          <w:spacing w:val="-7"/>
        </w:rPr>
        <w:t> </w:t>
      </w:r>
      <w:r>
        <w:rPr/>
        <w:t>problemas</w:t>
      </w:r>
      <w:r>
        <w:rPr>
          <w:spacing w:val="-7"/>
        </w:rPr>
        <w:t> </w:t>
      </w:r>
      <w:r>
        <w:rPr/>
        <w:t>sino en aprender</w:t>
      </w:r>
      <w:r>
        <w:rPr>
          <w:spacing w:val="-1"/>
        </w:rPr>
        <w:t> </w:t>
      </w:r>
      <w:r>
        <w:rPr/>
        <w:t>a convivir</w:t>
      </w:r>
      <w:r>
        <w:rPr>
          <w:spacing w:val="-1"/>
        </w:rPr>
        <w:t> </w:t>
      </w:r>
      <w:r>
        <w:rPr/>
        <w:t>con </w:t>
      </w:r>
      <w:r>
        <w:rPr>
          <w:spacing w:val="-2"/>
        </w:rPr>
        <w:t>ellos.”</w:t>
      </w:r>
    </w:p>
    <w:p>
      <w:pPr>
        <w:pStyle w:val="BodyText"/>
        <w:spacing w:before="160"/>
        <w:ind w:left="333"/>
      </w:pPr>
      <w:r>
        <w:rPr/>
        <w:t>-Bernard </w:t>
      </w:r>
      <w:r>
        <w:rPr>
          <w:spacing w:val="-2"/>
        </w:rPr>
        <w:t>Mannes</w:t>
      </w:r>
    </w:p>
    <w:p>
      <w:pPr>
        <w:spacing w:line="240" w:lineRule="auto" w:before="10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756084" cy="29575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084" cy="295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35" w:lineRule="auto" w:before="210"/>
        <w:ind w:left="370" w:right="474" w:hanging="270"/>
        <w:jc w:val="left"/>
        <w:rPr>
          <w:rFonts w:ascii="Calibri" w:hAnsi="Calibri"/>
          <w:b/>
          <w:sz w:val="40"/>
        </w:rPr>
      </w:pPr>
      <w:r>
        <w:rPr>
          <w:rFonts w:ascii="Calibri" w:hAnsi="Calibri"/>
          <w:b/>
          <w:spacing w:val="-6"/>
          <w:sz w:val="40"/>
        </w:rPr>
        <w:t>Centro</w:t>
      </w:r>
      <w:r>
        <w:rPr>
          <w:rFonts w:ascii="Calibri" w:hAnsi="Calibri"/>
          <w:b/>
          <w:spacing w:val="-21"/>
          <w:sz w:val="40"/>
        </w:rPr>
        <w:t> </w:t>
      </w:r>
      <w:r>
        <w:rPr>
          <w:rFonts w:ascii="Calibri" w:hAnsi="Calibri"/>
          <w:b/>
          <w:spacing w:val="-6"/>
          <w:sz w:val="40"/>
        </w:rPr>
        <w:t>de</w:t>
      </w:r>
      <w:r>
        <w:rPr>
          <w:rFonts w:ascii="Calibri" w:hAnsi="Calibri"/>
          <w:b/>
          <w:spacing w:val="-21"/>
          <w:sz w:val="40"/>
        </w:rPr>
        <w:t> </w:t>
      </w:r>
      <w:r>
        <w:rPr>
          <w:rFonts w:ascii="Calibri" w:hAnsi="Calibri"/>
          <w:b/>
          <w:spacing w:val="-6"/>
          <w:sz w:val="40"/>
        </w:rPr>
        <w:t>Rehabilitación </w:t>
      </w:r>
      <w:r>
        <w:rPr>
          <w:rFonts w:ascii="Calibri" w:hAnsi="Calibri"/>
          <w:b/>
          <w:sz w:val="40"/>
        </w:rPr>
        <w:t>de</w:t>
      </w:r>
      <w:r>
        <w:rPr>
          <w:rFonts w:ascii="Calibri" w:hAnsi="Calibri"/>
          <w:b/>
          <w:spacing w:val="-21"/>
          <w:sz w:val="40"/>
        </w:rPr>
        <w:t> </w:t>
      </w:r>
      <w:r>
        <w:rPr>
          <w:rFonts w:ascii="Calibri" w:hAnsi="Calibri"/>
          <w:b/>
          <w:sz w:val="40"/>
        </w:rPr>
        <w:t>Veteranos</w:t>
      </w:r>
      <w:r>
        <w:rPr>
          <w:rFonts w:ascii="Calibri" w:hAnsi="Calibri"/>
          <w:b/>
          <w:spacing w:val="-21"/>
          <w:sz w:val="40"/>
        </w:rPr>
        <w:t> </w:t>
      </w:r>
      <w:r>
        <w:rPr>
          <w:rFonts w:ascii="Calibri" w:hAnsi="Calibri"/>
          <w:b/>
          <w:sz w:val="40"/>
        </w:rPr>
        <w:t>con </w:t>
      </w:r>
      <w:r>
        <w:rPr>
          <w:rFonts w:ascii="Calibri" w:hAnsi="Calibri"/>
          <w:b/>
          <w:spacing w:val="-10"/>
          <w:sz w:val="40"/>
        </w:rPr>
        <w:t>Impedimentos</w:t>
      </w:r>
      <w:r>
        <w:rPr>
          <w:rFonts w:ascii="Calibri" w:hAnsi="Calibri"/>
          <w:b/>
          <w:spacing w:val="-20"/>
          <w:sz w:val="40"/>
        </w:rPr>
        <w:t> </w:t>
      </w:r>
      <w:r>
        <w:rPr>
          <w:rFonts w:ascii="Calibri" w:hAnsi="Calibri"/>
          <w:b/>
          <w:spacing w:val="-10"/>
          <w:sz w:val="40"/>
        </w:rPr>
        <w:t>Visuales</w:t>
      </w:r>
    </w:p>
    <w:p>
      <w:pPr>
        <w:pStyle w:val="BodyText"/>
        <w:spacing w:before="5"/>
        <w:ind w:left="0"/>
        <w:rPr>
          <w:rFonts w:ascii="Calibri"/>
          <w:b/>
          <w:sz w:val="55"/>
        </w:rPr>
      </w:pPr>
    </w:p>
    <w:p>
      <w:pPr>
        <w:spacing w:before="0"/>
        <w:ind w:left="100" w:right="0" w:firstLine="0"/>
        <w:jc w:val="left"/>
        <w:rPr>
          <w:rFonts w:ascii="Calibri"/>
          <w:b/>
          <w:sz w:val="40"/>
        </w:rPr>
      </w:pPr>
      <w:r>
        <w:rPr>
          <w:rFonts w:ascii="Calibri"/>
          <w:b/>
          <w:spacing w:val="-10"/>
          <w:sz w:val="40"/>
        </w:rPr>
        <w:t>Hospital</w:t>
      </w:r>
      <w:r>
        <w:rPr>
          <w:rFonts w:ascii="Calibri"/>
          <w:b/>
          <w:spacing w:val="-12"/>
          <w:sz w:val="40"/>
        </w:rPr>
        <w:t> </w:t>
      </w:r>
      <w:r>
        <w:rPr>
          <w:rFonts w:ascii="Calibri"/>
          <w:b/>
          <w:spacing w:val="-10"/>
          <w:sz w:val="40"/>
        </w:rPr>
        <w:t>de</w:t>
      </w:r>
      <w:r>
        <w:rPr>
          <w:rFonts w:ascii="Calibri"/>
          <w:b/>
          <w:spacing w:val="-12"/>
          <w:sz w:val="40"/>
        </w:rPr>
        <w:t> </w:t>
      </w:r>
      <w:r>
        <w:rPr>
          <w:rFonts w:ascii="Calibri"/>
          <w:b/>
          <w:spacing w:val="-10"/>
          <w:sz w:val="40"/>
        </w:rPr>
        <w:t>Veteranos</w:t>
      </w:r>
    </w:p>
    <w:p>
      <w:pPr>
        <w:pStyle w:val="BodyText"/>
        <w:ind w:left="0"/>
        <w:rPr>
          <w:rFonts w:ascii="Calibri"/>
          <w:b/>
          <w:sz w:val="40"/>
        </w:rPr>
      </w:pPr>
    </w:p>
    <w:p>
      <w:pPr>
        <w:pStyle w:val="BodyText"/>
        <w:ind w:left="0"/>
        <w:rPr>
          <w:rFonts w:ascii="Calibri"/>
          <w:b/>
          <w:sz w:val="32"/>
        </w:rPr>
      </w:pPr>
    </w:p>
    <w:p>
      <w:pPr>
        <w:spacing w:line="235" w:lineRule="auto" w:before="1"/>
        <w:ind w:left="100" w:right="0" w:firstLine="0"/>
        <w:jc w:val="left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“Blinded</w:t>
      </w:r>
      <w:r>
        <w:rPr>
          <w:rFonts w:ascii="Calibri" w:hAnsi="Calibri"/>
          <w:b/>
          <w:spacing w:val="-23"/>
          <w:sz w:val="40"/>
        </w:rPr>
        <w:t> </w:t>
      </w:r>
      <w:r>
        <w:rPr>
          <w:rFonts w:ascii="Calibri" w:hAnsi="Calibri"/>
          <w:b/>
          <w:sz w:val="40"/>
        </w:rPr>
        <w:t>Veterans </w:t>
      </w:r>
      <w:r>
        <w:rPr>
          <w:rFonts w:ascii="Calibri" w:hAnsi="Calibri"/>
          <w:b/>
          <w:spacing w:val="-10"/>
          <w:sz w:val="40"/>
        </w:rPr>
        <w:t>Association,</w:t>
      </w:r>
      <w:r>
        <w:rPr>
          <w:rFonts w:ascii="Calibri" w:hAnsi="Calibri"/>
          <w:b/>
          <w:spacing w:val="-20"/>
          <w:sz w:val="40"/>
        </w:rPr>
        <w:t> </w:t>
      </w:r>
      <w:r>
        <w:rPr>
          <w:rFonts w:ascii="Calibri" w:hAnsi="Calibri"/>
          <w:b/>
          <w:spacing w:val="-10"/>
          <w:sz w:val="40"/>
        </w:rPr>
        <w:t>Puerto</w:t>
      </w:r>
      <w:r>
        <w:rPr>
          <w:rFonts w:ascii="Calibri" w:hAnsi="Calibri"/>
          <w:b/>
          <w:spacing w:val="-20"/>
          <w:sz w:val="40"/>
        </w:rPr>
        <w:t> </w:t>
      </w:r>
      <w:r>
        <w:rPr>
          <w:rFonts w:ascii="Calibri" w:hAnsi="Calibri"/>
          <w:b/>
          <w:spacing w:val="-10"/>
          <w:sz w:val="40"/>
        </w:rPr>
        <w:t>Rico</w:t>
      </w:r>
      <w:r>
        <w:rPr>
          <w:rFonts w:ascii="Calibri" w:hAnsi="Calibri"/>
          <w:b/>
          <w:spacing w:val="-20"/>
          <w:sz w:val="40"/>
        </w:rPr>
        <w:t> </w:t>
      </w:r>
      <w:r>
        <w:rPr>
          <w:rFonts w:ascii="Calibri" w:hAnsi="Calibri"/>
          <w:b/>
          <w:spacing w:val="-10"/>
          <w:sz w:val="40"/>
        </w:rPr>
        <w:t>&amp; </w:t>
      </w:r>
      <w:r>
        <w:rPr>
          <w:rFonts w:ascii="Calibri" w:hAnsi="Calibri"/>
          <w:b/>
          <w:spacing w:val="-2"/>
          <w:sz w:val="40"/>
        </w:rPr>
        <w:t>US</w:t>
      </w:r>
      <w:r>
        <w:rPr>
          <w:rFonts w:ascii="Calibri" w:hAnsi="Calibri"/>
          <w:b/>
          <w:spacing w:val="-21"/>
          <w:sz w:val="40"/>
        </w:rPr>
        <w:t> </w:t>
      </w:r>
      <w:r>
        <w:rPr>
          <w:rFonts w:ascii="Calibri" w:hAnsi="Calibri"/>
          <w:b/>
          <w:spacing w:val="-2"/>
          <w:sz w:val="40"/>
        </w:rPr>
        <w:t>Virgin</w:t>
      </w:r>
      <w:r>
        <w:rPr>
          <w:rFonts w:ascii="Calibri" w:hAnsi="Calibri"/>
          <w:b/>
          <w:spacing w:val="-21"/>
          <w:sz w:val="40"/>
        </w:rPr>
        <w:t> </w:t>
      </w:r>
      <w:r>
        <w:rPr>
          <w:rFonts w:ascii="Calibri" w:hAnsi="Calibri"/>
          <w:b/>
          <w:spacing w:val="-2"/>
          <w:sz w:val="40"/>
        </w:rPr>
        <w:t>Islands</w:t>
      </w:r>
      <w:r>
        <w:rPr>
          <w:rFonts w:ascii="Calibri" w:hAnsi="Calibri"/>
          <w:b/>
          <w:spacing w:val="-21"/>
          <w:sz w:val="40"/>
        </w:rPr>
        <w:t> </w:t>
      </w:r>
      <w:r>
        <w:rPr>
          <w:rFonts w:ascii="Calibri" w:hAnsi="Calibri"/>
          <w:b/>
          <w:spacing w:val="-2"/>
          <w:sz w:val="40"/>
        </w:rPr>
        <w:t>Region”</w:t>
      </w:r>
    </w:p>
    <w:p>
      <w:pPr>
        <w:spacing w:after="0" w:line="235" w:lineRule="auto"/>
        <w:jc w:val="left"/>
        <w:rPr>
          <w:rFonts w:ascii="Calibri" w:hAnsi="Calibri"/>
          <w:sz w:val="40"/>
        </w:rPr>
        <w:sectPr>
          <w:type w:val="continuous"/>
          <w:pgSz w:w="15840" w:h="12240" w:orient="landscape"/>
          <w:pgMar w:top="640" w:bottom="280" w:left="620" w:right="620"/>
          <w:cols w:num="3" w:equalWidth="0">
            <w:col w:w="4402" w:space="638"/>
            <w:col w:w="4265" w:space="775"/>
            <w:col w:w="4520"/>
          </w:cols>
        </w:sectPr>
      </w:pPr>
    </w:p>
    <w:p>
      <w:pPr>
        <w:pStyle w:val="BodyText"/>
        <w:spacing w:line="268" w:lineRule="auto" w:before="41"/>
        <w:ind w:left="414" w:firstLine="52"/>
        <w:rPr>
          <w:rFonts w:ascii="Calibri"/>
        </w:rPr>
      </w:pPr>
      <w:r>
        <w:rPr>
          <w:rFonts w:ascii="Calibri"/>
        </w:rPr>
        <w:t>Por:</w:t>
      </w:r>
      <w:r>
        <w:rPr>
          <w:rFonts w:ascii="Calibri"/>
          <w:spacing w:val="-12"/>
        </w:rPr>
        <w:t> </w:t>
      </w:r>
      <w:r>
        <w:rPr>
          <w:rFonts w:ascii="Calibri"/>
        </w:rPr>
        <w:t>Rebecca</w:t>
      </w:r>
      <w:r>
        <w:rPr>
          <w:rFonts w:ascii="Calibri"/>
          <w:spacing w:val="-12"/>
        </w:rPr>
        <w:t> </w:t>
      </w:r>
      <w:r>
        <w:rPr>
          <w:rFonts w:ascii="Calibri"/>
        </w:rPr>
        <w:t>La</w:t>
      </w:r>
      <w:r>
        <w:rPr>
          <w:rFonts w:ascii="Calibri"/>
          <w:spacing w:val="-12"/>
        </w:rPr>
        <w:t> </w:t>
      </w:r>
      <w:r>
        <w:rPr>
          <w:rFonts w:ascii="Calibri"/>
        </w:rPr>
        <w:t>Placa</w:t>
      </w:r>
      <w:r>
        <w:rPr>
          <w:rFonts w:ascii="Calibri"/>
          <w:spacing w:val="-12"/>
        </w:rPr>
        <w:t> </w:t>
      </w:r>
      <w:r>
        <w:rPr>
          <w:rFonts w:ascii="Calibri"/>
        </w:rPr>
        <w:t>-O&amp;M</w:t>
      </w:r>
      <w:r>
        <w:rPr>
          <w:rFonts w:ascii="Calibri"/>
          <w:spacing w:val="-12"/>
        </w:rPr>
        <w:t> </w:t>
      </w:r>
      <w:r>
        <w:rPr>
          <w:rFonts w:ascii="Calibri"/>
        </w:rPr>
        <w:t>Intern Supervisora:</w:t>
      </w:r>
      <w:r>
        <w:rPr>
          <w:rFonts w:ascii="Calibri"/>
          <w:spacing w:val="-7"/>
        </w:rPr>
        <w:t> </w:t>
      </w:r>
      <w:r>
        <w:rPr>
          <w:rFonts w:ascii="Calibri"/>
        </w:rPr>
        <w:t>Myrna</w:t>
      </w:r>
      <w:r>
        <w:rPr>
          <w:rFonts w:ascii="Calibri"/>
          <w:spacing w:val="-5"/>
        </w:rPr>
        <w:t> </w:t>
      </w:r>
      <w:r>
        <w:rPr>
          <w:rFonts w:ascii="Calibri"/>
        </w:rPr>
        <w:t>Cabrera,</w:t>
      </w:r>
      <w:r>
        <w:rPr>
          <w:rFonts w:ascii="Calibri"/>
          <w:spacing w:val="-6"/>
        </w:rPr>
        <w:t> </w:t>
      </w:r>
      <w:r>
        <w:rPr>
          <w:rFonts w:ascii="Calibri"/>
          <w:spacing w:val="-4"/>
        </w:rPr>
        <w:t>COMS</w:t>
      </w:r>
    </w:p>
    <w:p>
      <w:pPr>
        <w:pStyle w:val="Heading1"/>
        <w:rPr>
          <w:b w:val="0"/>
        </w:rPr>
      </w:pPr>
      <w:r>
        <w:rPr>
          <w:spacing w:val="-2"/>
        </w:rPr>
        <w:t>Misión</w:t>
      </w:r>
      <w:r>
        <w:rPr>
          <w:b w:val="0"/>
          <w:spacing w:val="-2"/>
        </w:rPr>
        <w:t>:</w:t>
      </w:r>
    </w:p>
    <w:p>
      <w:pPr>
        <w:spacing w:line="252" w:lineRule="auto" w:before="180"/>
        <w:ind w:left="100" w:right="129" w:firstLine="0"/>
        <w:jc w:val="left"/>
        <w:rPr>
          <w:sz w:val="32"/>
        </w:rPr>
      </w:pPr>
      <w:r>
        <w:rPr>
          <w:sz w:val="32"/>
        </w:rPr>
        <w:t>La misión del Centro de Rehabilitación de Ciegos (BRC) es proveerle al veterano</w:t>
      </w:r>
      <w:r>
        <w:rPr>
          <w:spacing w:val="-19"/>
          <w:sz w:val="32"/>
        </w:rPr>
        <w:t> </w:t>
      </w:r>
      <w:r>
        <w:rPr>
          <w:sz w:val="32"/>
        </w:rPr>
        <w:t>adiestramiento</w:t>
      </w:r>
      <w:r>
        <w:rPr>
          <w:spacing w:val="-19"/>
          <w:sz w:val="32"/>
        </w:rPr>
        <w:t> </w:t>
      </w:r>
      <w:r>
        <w:rPr>
          <w:sz w:val="32"/>
        </w:rPr>
        <w:t>para que adquiera confianza e independencia y así se integre a su comunidad de acuerdo a su nueva realidad de vida.</w:t>
      </w:r>
    </w:p>
    <w:p>
      <w:pPr>
        <w:pStyle w:val="Heading1"/>
        <w:spacing w:before="171"/>
      </w:pPr>
      <w:r>
        <w:rPr/>
        <w:t>Personal</w:t>
      </w:r>
      <w:r>
        <w:rPr>
          <w:spacing w:val="-3"/>
        </w:rPr>
        <w:t> </w:t>
      </w:r>
      <w:r>
        <w:rPr>
          <w:spacing w:val="-2"/>
        </w:rPr>
        <w:t>actual:</w:t>
      </w:r>
    </w:p>
    <w:p>
      <w:pPr>
        <w:spacing w:before="180"/>
        <w:ind w:left="100" w:right="0" w:firstLine="0"/>
        <w:jc w:val="left"/>
        <w:rPr>
          <w:sz w:val="32"/>
        </w:rPr>
      </w:pPr>
      <w:r>
        <w:rPr>
          <w:sz w:val="32"/>
        </w:rPr>
        <w:t>-</w:t>
      </w:r>
      <w:r>
        <w:rPr>
          <w:spacing w:val="-2"/>
          <w:sz w:val="32"/>
        </w:rPr>
        <w:t>Directora</w:t>
      </w:r>
    </w:p>
    <w:p>
      <w:pPr>
        <w:spacing w:before="20"/>
        <w:ind w:left="100" w:right="0" w:firstLine="0"/>
        <w:jc w:val="left"/>
        <w:rPr>
          <w:sz w:val="32"/>
        </w:rPr>
      </w:pPr>
      <w:r>
        <w:rPr>
          <w:sz w:val="32"/>
        </w:rPr>
        <w:t>-</w:t>
      </w:r>
      <w:r>
        <w:rPr>
          <w:spacing w:val="-2"/>
          <w:sz w:val="32"/>
        </w:rPr>
        <w:t>Subdirector</w:t>
      </w:r>
    </w:p>
    <w:p>
      <w:pPr>
        <w:pStyle w:val="BodyText"/>
        <w:spacing w:before="27"/>
      </w:pPr>
      <w:r>
        <w:rPr/>
        <w:t>-Coordinadoras,</w:t>
      </w:r>
      <w:r>
        <w:rPr>
          <w:spacing w:val="-1"/>
        </w:rPr>
        <w:t> </w:t>
      </w:r>
      <w:r>
        <w:rPr/>
        <w:t>programa </w:t>
      </w:r>
      <w:r>
        <w:rPr>
          <w:spacing w:val="-4"/>
        </w:rPr>
        <w:t>VIST</w:t>
      </w:r>
    </w:p>
    <w:p>
      <w:pPr>
        <w:spacing w:before="15"/>
        <w:ind w:left="100" w:right="0" w:firstLine="0"/>
        <w:jc w:val="left"/>
        <w:rPr>
          <w:sz w:val="32"/>
        </w:rPr>
      </w:pPr>
      <w:r>
        <w:rPr>
          <w:sz w:val="32"/>
        </w:rPr>
        <w:t>-</w:t>
      </w:r>
      <w:r>
        <w:rPr>
          <w:spacing w:val="-2"/>
          <w:sz w:val="32"/>
        </w:rPr>
        <w:t>Optómetra</w:t>
      </w:r>
    </w:p>
    <w:p>
      <w:pPr>
        <w:spacing w:before="20"/>
        <w:ind w:left="100" w:right="0" w:firstLine="0"/>
        <w:jc w:val="left"/>
        <w:rPr>
          <w:sz w:val="32"/>
        </w:rPr>
      </w:pPr>
      <w:r>
        <w:rPr>
          <w:sz w:val="32"/>
        </w:rPr>
        <w:t>-</w:t>
      </w:r>
      <w:r>
        <w:rPr>
          <w:spacing w:val="-2"/>
          <w:sz w:val="32"/>
        </w:rPr>
        <w:t>Psicóloga</w:t>
      </w:r>
    </w:p>
    <w:p>
      <w:pPr>
        <w:spacing w:before="19"/>
        <w:ind w:left="100" w:right="0" w:firstLine="0"/>
        <w:jc w:val="left"/>
        <w:rPr>
          <w:sz w:val="32"/>
        </w:rPr>
      </w:pPr>
      <w:r>
        <w:rPr>
          <w:sz w:val="32"/>
        </w:rPr>
        <w:t>-Trabajador</w:t>
      </w:r>
      <w:r>
        <w:rPr>
          <w:spacing w:val="-13"/>
          <w:sz w:val="32"/>
        </w:rPr>
        <w:t> </w:t>
      </w:r>
      <w:r>
        <w:rPr>
          <w:spacing w:val="-2"/>
          <w:sz w:val="32"/>
        </w:rPr>
        <w:t>social</w:t>
      </w:r>
    </w:p>
    <w:p>
      <w:pPr>
        <w:spacing w:line="252" w:lineRule="auto" w:before="20"/>
        <w:ind w:left="100" w:right="1009" w:firstLine="0"/>
        <w:jc w:val="left"/>
        <w:rPr>
          <w:sz w:val="32"/>
        </w:rPr>
      </w:pPr>
      <w:r>
        <w:rPr>
          <w:sz w:val="32"/>
        </w:rPr>
        <w:t>-Especialistas en rehabilitación</w:t>
      </w:r>
      <w:r>
        <w:rPr>
          <w:spacing w:val="-1"/>
          <w:sz w:val="32"/>
        </w:rPr>
        <w:t> </w:t>
      </w:r>
      <w:r>
        <w:rPr>
          <w:sz w:val="32"/>
        </w:rPr>
        <w:t>de </w:t>
      </w:r>
      <w:r>
        <w:rPr>
          <w:spacing w:val="-2"/>
          <w:sz w:val="32"/>
        </w:rPr>
        <w:t>ciegos</w:t>
      </w:r>
    </w:p>
    <w:p>
      <w:pPr>
        <w:spacing w:before="3"/>
        <w:ind w:left="100" w:right="0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15789056" from="36pt,16.403906pt" to="39.367676pt,16.403906pt" stroked="true" strokeweight=".719727pt" strokecolor="#0563c1">
            <v:stroke dashstyle="solid"/>
            <w10:wrap type="none"/>
          </v:line>
        </w:pict>
      </w:r>
      <w:r>
        <w:rPr>
          <w:rFonts w:ascii="Calibri"/>
          <w:color w:val="0563C1"/>
          <w:spacing w:val="-2"/>
          <w:sz w:val="22"/>
        </w:rPr>
        <w:t>-</w:t>
      </w:r>
      <w:r>
        <w:rPr>
          <w:spacing w:val="-2"/>
          <w:sz w:val="32"/>
        </w:rPr>
        <w:t>Terapista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Recreacional</w:t>
      </w:r>
    </w:p>
    <w:p>
      <w:pPr>
        <w:spacing w:before="58"/>
        <w:ind w:left="100" w:right="0" w:firstLine="0"/>
        <w:jc w:val="left"/>
        <w:rPr>
          <w:sz w:val="32"/>
        </w:rPr>
      </w:pPr>
      <w:r>
        <w:rPr>
          <w:sz w:val="32"/>
        </w:rPr>
        <w:t>-</w:t>
      </w:r>
      <w:r>
        <w:rPr>
          <w:spacing w:val="-2"/>
          <w:sz w:val="32"/>
        </w:rPr>
        <w:t>Enfermeros(as)</w:t>
      </w:r>
    </w:p>
    <w:p>
      <w:pPr>
        <w:spacing w:before="19"/>
        <w:ind w:left="100" w:right="0" w:firstLine="0"/>
        <w:jc w:val="left"/>
        <w:rPr>
          <w:sz w:val="32"/>
        </w:rPr>
      </w:pPr>
      <w:r>
        <w:rPr>
          <w:sz w:val="32"/>
        </w:rPr>
        <w:t>-Asistente</w:t>
      </w:r>
      <w:r>
        <w:rPr>
          <w:spacing w:val="-2"/>
          <w:sz w:val="32"/>
        </w:rPr>
        <w:t> Médico</w:t>
      </w:r>
    </w:p>
    <w:p>
      <w:pPr>
        <w:spacing w:before="20"/>
        <w:ind w:left="100" w:right="0" w:firstLine="0"/>
        <w:jc w:val="left"/>
        <w:rPr>
          <w:sz w:val="32"/>
        </w:rPr>
      </w:pPr>
      <w:r>
        <w:rPr>
          <w:sz w:val="32"/>
        </w:rPr>
        <w:t>-</w:t>
      </w:r>
      <w:r>
        <w:rPr>
          <w:spacing w:val="-2"/>
          <w:sz w:val="32"/>
        </w:rPr>
        <w:t>Nutricionista</w:t>
      </w:r>
    </w:p>
    <w:p>
      <w:pPr>
        <w:pStyle w:val="Heading1"/>
        <w:spacing w:before="61"/>
        <w:rPr>
          <w:b w:val="0"/>
        </w:rPr>
      </w:pPr>
      <w:r>
        <w:rPr>
          <w:b w:val="0"/>
        </w:rPr>
        <w:br w:type="column"/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ofrecen</w:t>
      </w:r>
      <w:r>
        <w:rPr>
          <w:spacing w:val="-2"/>
        </w:rPr>
        <w:t> </w:t>
      </w:r>
      <w:r>
        <w:rPr/>
        <w:t>clases </w:t>
      </w:r>
      <w:r>
        <w:rPr>
          <w:spacing w:val="-5"/>
        </w:rPr>
        <w:t>de</w:t>
      </w:r>
      <w:r>
        <w:rPr>
          <w:b w:val="0"/>
          <w:spacing w:val="-5"/>
        </w:rPr>
        <w:t>:</w:t>
      </w:r>
    </w:p>
    <w:p>
      <w:pPr>
        <w:spacing w:line="252" w:lineRule="auto" w:before="180"/>
        <w:ind w:left="100" w:right="0" w:firstLine="0"/>
        <w:jc w:val="left"/>
        <w:rPr>
          <w:sz w:val="32"/>
        </w:rPr>
      </w:pPr>
      <w:r>
        <w:rPr>
          <w:sz w:val="32"/>
        </w:rPr>
        <w:t>-Orientación</w:t>
      </w:r>
      <w:r>
        <w:rPr>
          <w:spacing w:val="-13"/>
          <w:sz w:val="32"/>
        </w:rPr>
        <w:t> </w:t>
      </w:r>
      <w:r>
        <w:rPr>
          <w:sz w:val="32"/>
        </w:rPr>
        <w:t>y</w:t>
      </w:r>
      <w:r>
        <w:rPr>
          <w:spacing w:val="-14"/>
          <w:sz w:val="32"/>
        </w:rPr>
        <w:t> </w:t>
      </w:r>
      <w:r>
        <w:rPr>
          <w:sz w:val="32"/>
        </w:rPr>
        <w:t>b</w:t>
      </w:r>
      <w:r>
        <w:rPr>
          <w:spacing w:val="-13"/>
          <w:sz w:val="32"/>
        </w:rPr>
        <w:t> </w:t>
      </w:r>
      <w:r>
        <w:rPr>
          <w:sz w:val="32"/>
        </w:rPr>
        <w:t>(Orientation and Mobility)</w:t>
      </w:r>
    </w:p>
    <w:p>
      <w:pPr>
        <w:spacing w:line="252" w:lineRule="auto" w:before="163"/>
        <w:ind w:left="100" w:right="0" w:firstLine="0"/>
        <w:jc w:val="left"/>
        <w:rPr>
          <w:sz w:val="32"/>
        </w:rPr>
      </w:pPr>
      <w:r>
        <w:rPr>
          <w:sz w:val="32"/>
        </w:rPr>
        <w:t>-Actividades</w:t>
      </w:r>
      <w:r>
        <w:rPr>
          <w:spacing w:val="-14"/>
          <w:sz w:val="32"/>
        </w:rPr>
        <w:t> </w:t>
      </w:r>
      <w:r>
        <w:rPr>
          <w:sz w:val="32"/>
        </w:rPr>
        <w:t>del</w:t>
      </w:r>
      <w:r>
        <w:rPr>
          <w:spacing w:val="-13"/>
          <w:sz w:val="32"/>
        </w:rPr>
        <w:t> </w:t>
      </w:r>
      <w:r>
        <w:rPr>
          <w:sz w:val="32"/>
        </w:rPr>
        <w:t>diario</w:t>
      </w:r>
      <w:r>
        <w:rPr>
          <w:spacing w:val="-13"/>
          <w:sz w:val="32"/>
        </w:rPr>
        <w:t> </w:t>
      </w:r>
      <w:r>
        <w:rPr>
          <w:sz w:val="32"/>
        </w:rPr>
        <w:t>vivir (Living Skills)</w:t>
      </w:r>
    </w:p>
    <w:p>
      <w:pPr>
        <w:spacing w:line="252" w:lineRule="auto" w:before="162"/>
        <w:ind w:left="100" w:right="0" w:firstLine="0"/>
        <w:jc w:val="left"/>
        <w:rPr>
          <w:sz w:val="32"/>
        </w:rPr>
      </w:pPr>
      <w:r>
        <w:rPr>
          <w:sz w:val="32"/>
        </w:rPr>
        <w:t>-Destrezas</w:t>
      </w:r>
      <w:r>
        <w:rPr>
          <w:spacing w:val="-19"/>
          <w:sz w:val="32"/>
        </w:rPr>
        <w:t> </w:t>
      </w:r>
      <w:r>
        <w:rPr>
          <w:sz w:val="32"/>
        </w:rPr>
        <w:t>manuales</w:t>
      </w:r>
      <w:r>
        <w:rPr>
          <w:spacing w:val="-19"/>
          <w:sz w:val="32"/>
        </w:rPr>
        <w:t> </w:t>
      </w:r>
      <w:r>
        <w:rPr>
          <w:sz w:val="32"/>
        </w:rPr>
        <w:t>(Manual </w:t>
      </w:r>
      <w:r>
        <w:rPr>
          <w:spacing w:val="-2"/>
          <w:sz w:val="32"/>
        </w:rPr>
        <w:t>Skills)</w:t>
      </w:r>
    </w:p>
    <w:p>
      <w:pPr>
        <w:spacing w:line="252" w:lineRule="auto" w:before="163"/>
        <w:ind w:left="100" w:right="0" w:firstLine="0"/>
        <w:jc w:val="left"/>
        <w:rPr>
          <w:sz w:val="32"/>
        </w:rPr>
      </w:pPr>
      <w:r>
        <w:rPr>
          <w:sz w:val="32"/>
        </w:rPr>
        <w:t>-Destrezas</w:t>
      </w:r>
      <w:r>
        <w:rPr>
          <w:spacing w:val="-22"/>
          <w:sz w:val="32"/>
        </w:rPr>
        <w:t> </w:t>
      </w:r>
      <w:r>
        <w:rPr>
          <w:sz w:val="32"/>
        </w:rPr>
        <w:t>visuales</w:t>
      </w:r>
      <w:r>
        <w:rPr>
          <w:spacing w:val="-22"/>
          <w:sz w:val="32"/>
        </w:rPr>
        <w:t> </w:t>
      </w:r>
      <w:r>
        <w:rPr>
          <w:sz w:val="32"/>
        </w:rPr>
        <w:t>(Visual </w:t>
      </w:r>
      <w:r>
        <w:rPr>
          <w:spacing w:val="-2"/>
          <w:sz w:val="32"/>
        </w:rPr>
        <w:t>Skills)</w:t>
      </w:r>
    </w:p>
    <w:p>
      <w:pPr>
        <w:spacing w:line="252" w:lineRule="auto" w:before="162"/>
        <w:ind w:left="100" w:right="0" w:firstLine="0"/>
        <w:jc w:val="left"/>
        <w:rPr>
          <w:sz w:val="32"/>
        </w:rPr>
      </w:pPr>
      <w:r>
        <w:rPr>
          <w:sz w:val="32"/>
        </w:rPr>
        <w:t>-Terapia Recreacional (Recreational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Therapy)</w:t>
      </w:r>
    </w:p>
    <w:p>
      <w:pPr>
        <w:spacing w:line="252" w:lineRule="auto" w:before="163"/>
        <w:ind w:left="100" w:right="0" w:firstLine="0"/>
        <w:jc w:val="left"/>
        <w:rPr>
          <w:sz w:val="32"/>
        </w:rPr>
      </w:pPr>
      <w:r>
        <w:rPr>
          <w:spacing w:val="-2"/>
          <w:sz w:val="32"/>
        </w:rPr>
        <w:t>-Asistencia</w:t>
      </w:r>
      <w:r>
        <w:rPr>
          <w:spacing w:val="-21"/>
          <w:sz w:val="32"/>
        </w:rPr>
        <w:t> </w:t>
      </w:r>
      <w:r>
        <w:rPr>
          <w:spacing w:val="-2"/>
          <w:sz w:val="32"/>
        </w:rPr>
        <w:t>Tecnológica </w:t>
      </w:r>
      <w:r>
        <w:rPr>
          <w:sz w:val="32"/>
        </w:rPr>
        <w:t>(Assistive Technology)</w:t>
      </w:r>
    </w:p>
    <w:p>
      <w:pPr>
        <w:pStyle w:val="BodyText"/>
        <w:ind w:left="0"/>
        <w:rPr>
          <w:sz w:val="36"/>
        </w:rPr>
      </w:pPr>
    </w:p>
    <w:p>
      <w:pPr>
        <w:pStyle w:val="Heading1"/>
        <w:spacing w:line="252" w:lineRule="auto" w:before="296"/>
      </w:pPr>
      <w:r>
        <w:rPr/>
        <w:t>Los</w:t>
      </w:r>
      <w:r>
        <w:rPr>
          <w:spacing w:val="-19"/>
        </w:rPr>
        <w:t> </w:t>
      </w:r>
      <w:r>
        <w:rPr/>
        <w:t>veteranos</w:t>
      </w:r>
      <w:r>
        <w:rPr>
          <w:spacing w:val="-19"/>
        </w:rPr>
        <w:t> </w:t>
      </w:r>
      <w:r>
        <w:rPr/>
        <w:t>también </w:t>
      </w:r>
      <w:r>
        <w:rPr>
          <w:spacing w:val="-2"/>
        </w:rPr>
        <w:t>recibirán:</w:t>
      </w:r>
    </w:p>
    <w:p>
      <w:pPr>
        <w:spacing w:line="252" w:lineRule="auto" w:before="163"/>
        <w:ind w:left="100" w:right="0" w:firstLine="0"/>
        <w:jc w:val="left"/>
        <w:rPr>
          <w:sz w:val="32"/>
        </w:rPr>
      </w:pPr>
      <w:r>
        <w:rPr>
          <w:sz w:val="32"/>
        </w:rPr>
        <w:t>-Enfermería</w:t>
      </w:r>
      <w:r>
        <w:rPr>
          <w:spacing w:val="-19"/>
          <w:sz w:val="32"/>
        </w:rPr>
        <w:t> </w:t>
      </w:r>
      <w:r>
        <w:rPr>
          <w:sz w:val="32"/>
        </w:rPr>
        <w:t>y</w:t>
      </w:r>
      <w:r>
        <w:rPr>
          <w:spacing w:val="-20"/>
          <w:sz w:val="32"/>
        </w:rPr>
        <w:t> </w:t>
      </w:r>
      <w:r>
        <w:rPr>
          <w:sz w:val="32"/>
        </w:rPr>
        <w:t>educación </w:t>
      </w:r>
      <w:r>
        <w:rPr>
          <w:spacing w:val="-2"/>
          <w:sz w:val="32"/>
        </w:rPr>
        <w:t>médica</w:t>
      </w:r>
    </w:p>
    <w:p>
      <w:pPr>
        <w:spacing w:line="252" w:lineRule="auto" w:before="3"/>
        <w:ind w:left="100" w:right="0" w:firstLine="0"/>
        <w:jc w:val="left"/>
        <w:rPr>
          <w:sz w:val="32"/>
        </w:rPr>
      </w:pPr>
      <w:r>
        <w:rPr>
          <w:sz w:val="32"/>
        </w:rPr>
        <w:t>-Monitoreo</w:t>
      </w:r>
      <w:r>
        <w:rPr>
          <w:spacing w:val="-13"/>
          <w:sz w:val="32"/>
        </w:rPr>
        <w:t> </w:t>
      </w:r>
      <w:r>
        <w:rPr>
          <w:sz w:val="32"/>
        </w:rPr>
        <w:t>y</w:t>
      </w:r>
      <w:r>
        <w:rPr>
          <w:spacing w:val="-13"/>
          <w:sz w:val="32"/>
        </w:rPr>
        <w:t> </w:t>
      </w:r>
      <w:r>
        <w:rPr>
          <w:sz w:val="32"/>
        </w:rPr>
        <w:t>manejo</w:t>
      </w:r>
      <w:r>
        <w:rPr>
          <w:spacing w:val="-13"/>
          <w:sz w:val="32"/>
        </w:rPr>
        <w:t> </w:t>
      </w:r>
      <w:r>
        <w:rPr>
          <w:sz w:val="32"/>
        </w:rPr>
        <w:t>de </w:t>
      </w:r>
      <w:r>
        <w:rPr>
          <w:spacing w:val="-2"/>
          <w:sz w:val="32"/>
        </w:rPr>
        <w:t>medicamentos</w:t>
      </w:r>
    </w:p>
    <w:p>
      <w:pPr>
        <w:spacing w:before="2"/>
        <w:ind w:left="100" w:right="0" w:firstLine="0"/>
        <w:jc w:val="left"/>
        <w:rPr>
          <w:sz w:val="32"/>
        </w:rPr>
      </w:pPr>
      <w:r>
        <w:rPr>
          <w:sz w:val="32"/>
        </w:rPr>
        <w:t>-Grupo</w:t>
      </w:r>
      <w:r>
        <w:rPr>
          <w:spacing w:val="-1"/>
          <w:sz w:val="32"/>
        </w:rPr>
        <w:t> </w:t>
      </w:r>
      <w:r>
        <w:rPr>
          <w:sz w:val="32"/>
        </w:rPr>
        <w:t>Psico-</w:t>
      </w:r>
      <w:r>
        <w:rPr>
          <w:spacing w:val="-2"/>
          <w:sz w:val="32"/>
        </w:rPr>
        <w:t>social</w:t>
      </w:r>
    </w:p>
    <w:p>
      <w:pPr>
        <w:pStyle w:val="Heading2"/>
        <w:spacing w:line="256" w:lineRule="auto" w:before="69"/>
        <w:ind w:right="474"/>
      </w:pPr>
      <w:r>
        <w:rPr>
          <w:b w:val="0"/>
        </w:rPr>
        <w:br w:type="column"/>
      </w:r>
      <w:r>
        <w:rPr/>
        <w:t>Conforme a su evaluación, podría recibir equipos o materiales utilizados en su adiestramiento</w:t>
      </w:r>
      <w:r>
        <w:rPr>
          <w:spacing w:val="-20"/>
        </w:rPr>
        <w:t> </w:t>
      </w:r>
      <w:r>
        <w:rPr/>
        <w:t>en</w:t>
      </w:r>
      <w:r>
        <w:rPr>
          <w:spacing w:val="-19"/>
        </w:rPr>
        <w:t> </w:t>
      </w:r>
      <w:r>
        <w:rPr/>
        <w:t>VA,</w:t>
      </w:r>
      <w:r>
        <w:rPr>
          <w:spacing w:val="-20"/>
        </w:rPr>
        <w:t> </w:t>
      </w:r>
      <w:r>
        <w:rPr/>
        <w:t>como, por ejemplo:</w:t>
      </w:r>
    </w:p>
    <w:p>
      <w:pPr>
        <w:pStyle w:val="BodyText"/>
        <w:spacing w:before="160"/>
      </w:pPr>
      <w:r>
        <w:rPr/>
        <w:t>-Bastón</w:t>
      </w:r>
      <w:r>
        <w:rPr>
          <w:spacing w:val="-1"/>
        </w:rPr>
        <w:t> </w:t>
      </w:r>
      <w:r>
        <w:rPr>
          <w:spacing w:val="-2"/>
        </w:rPr>
        <w:t>blanco</w:t>
      </w:r>
    </w:p>
    <w:p>
      <w:pPr>
        <w:pStyle w:val="BodyText"/>
        <w:spacing w:before="23"/>
      </w:pPr>
      <w:r>
        <w:rPr/>
        <w:t>-</w:t>
      </w:r>
      <w:r>
        <w:rPr>
          <w:spacing w:val="-2"/>
        </w:rPr>
        <w:t>Gafas</w:t>
      </w:r>
    </w:p>
    <w:p>
      <w:pPr>
        <w:pStyle w:val="BodyText"/>
        <w:spacing w:before="22"/>
      </w:pPr>
      <w:r>
        <w:rPr/>
        <w:t>-</w:t>
      </w:r>
      <w:r>
        <w:rPr>
          <w:spacing w:val="-4"/>
        </w:rPr>
        <w:t>CCTV</w:t>
      </w:r>
    </w:p>
    <w:p>
      <w:pPr>
        <w:pStyle w:val="BodyText"/>
        <w:spacing w:before="23"/>
      </w:pPr>
      <w:r>
        <w:rPr/>
        <w:t>-re-</w:t>
      </w:r>
      <w:r>
        <w:rPr>
          <w:spacing w:val="-2"/>
        </w:rPr>
        <w:t>adaptados</w:t>
      </w:r>
    </w:p>
    <w:p>
      <w:pPr>
        <w:pStyle w:val="BodyText"/>
        <w:spacing w:before="23"/>
      </w:pPr>
      <w:r>
        <w:rPr/>
        <w:t>-Materiales de su diario </w:t>
      </w:r>
      <w:r>
        <w:rPr>
          <w:spacing w:val="-2"/>
        </w:rPr>
        <w:t>vivir</w:t>
      </w:r>
    </w:p>
    <w:p>
      <w:pPr>
        <w:pStyle w:val="BodyText"/>
        <w:spacing w:before="22"/>
      </w:pPr>
      <w:r>
        <w:rPr/>
        <w:t>-</w:t>
      </w:r>
      <w:r>
        <w:rPr>
          <w:spacing w:val="-2"/>
        </w:rPr>
        <w:t>Magnificadores</w:t>
      </w:r>
    </w:p>
    <w:p>
      <w:pPr>
        <w:pStyle w:val="BodyText"/>
        <w:spacing w:before="23"/>
      </w:pPr>
      <w:r>
        <w:rPr/>
        <w:t>-</w:t>
      </w:r>
      <w:r>
        <w:rPr>
          <w:spacing w:val="-2"/>
        </w:rPr>
        <w:t>Binoculares/monoculares</w:t>
      </w:r>
    </w:p>
    <w:p>
      <w:pPr>
        <w:pStyle w:val="BodyText"/>
        <w:spacing w:before="23"/>
      </w:pPr>
      <w:r>
        <w:rPr/>
        <w:t>-</w:t>
      </w:r>
      <w:r>
        <w:rPr>
          <w:spacing w:val="-2"/>
        </w:rPr>
        <w:t>Lámparas</w:t>
      </w:r>
    </w:p>
    <w:p>
      <w:pPr>
        <w:pStyle w:val="BodyText"/>
        <w:spacing w:before="22"/>
      </w:pPr>
      <w:r>
        <w:rPr/>
        <w:t>-</w:t>
      </w:r>
      <w:r>
        <w:rPr>
          <w:spacing w:val="-2"/>
        </w:rPr>
        <w:t>Celular</w:t>
      </w:r>
    </w:p>
    <w:p>
      <w:pPr>
        <w:pStyle w:val="BodyText"/>
        <w:spacing w:before="23"/>
      </w:pPr>
      <w:r>
        <w:rPr/>
        <w:t>-entre </w:t>
      </w:r>
      <w:r>
        <w:rPr>
          <w:spacing w:val="-2"/>
        </w:rPr>
        <w:t>otros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39"/>
        </w:rPr>
      </w:pPr>
    </w:p>
    <w:p>
      <w:pPr>
        <w:pStyle w:val="Heading2"/>
      </w:pPr>
      <w:r>
        <w:rPr/>
        <w:t>Contáctenos:</w:t>
      </w:r>
      <w:r>
        <w:rPr>
          <w:spacing w:val="72"/>
        </w:rPr>
        <w:t> </w:t>
      </w:r>
      <w:r>
        <w:rPr/>
        <w:t>787-641-</w:t>
      </w:r>
      <w:r>
        <w:rPr>
          <w:spacing w:val="-4"/>
        </w:rPr>
        <w:t>7582</w:t>
      </w:r>
    </w:p>
    <w:p>
      <w:pPr>
        <w:pStyle w:val="BodyText"/>
        <w:spacing w:line="256" w:lineRule="auto" w:before="183"/>
        <w:ind w:left="190" w:right="61" w:hanging="90"/>
      </w:pPr>
      <w:r>
        <w:rPr/>
        <w:t>-Srta.</w:t>
      </w:r>
      <w:r>
        <w:rPr>
          <w:spacing w:val="-20"/>
        </w:rPr>
        <w:t> </w:t>
      </w:r>
      <w:r>
        <w:rPr/>
        <w:t>Adriana</w:t>
      </w:r>
      <w:r>
        <w:rPr>
          <w:spacing w:val="-19"/>
        </w:rPr>
        <w:t> </w:t>
      </w:r>
      <w:r>
        <w:rPr/>
        <w:t>Mattei-Sosa </w:t>
      </w:r>
      <w:r>
        <w:rPr>
          <w:spacing w:val="-2"/>
        </w:rPr>
        <w:t>Directora</w:t>
      </w:r>
    </w:p>
    <w:p>
      <w:pPr>
        <w:pStyle w:val="BodyText"/>
        <w:ind w:left="255"/>
      </w:pPr>
      <w:r>
        <w:rPr/>
        <w:t>Ext.</w:t>
      </w:r>
      <w:r>
        <w:rPr>
          <w:spacing w:val="61"/>
        </w:rPr>
        <w:t> </w:t>
      </w:r>
      <w:r>
        <w:rPr/>
        <w:t>21141,</w:t>
      </w:r>
      <w:r>
        <w:rPr>
          <w:spacing w:val="-8"/>
        </w:rPr>
        <w:t> </w:t>
      </w:r>
      <w:r>
        <w:rPr>
          <w:spacing w:val="-4"/>
        </w:rPr>
        <w:t>21143</w:t>
      </w:r>
    </w:p>
    <w:p>
      <w:pPr>
        <w:pStyle w:val="BodyText"/>
        <w:ind w:left="0"/>
        <w:rPr>
          <w:sz w:val="36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Coordinadoras</w:t>
      </w:r>
      <w:r>
        <w:rPr>
          <w:spacing w:val="-2"/>
          <w:sz w:val="26"/>
        </w:rPr>
        <w:t> </w:t>
      </w:r>
      <w:r>
        <w:rPr>
          <w:spacing w:val="-4"/>
          <w:sz w:val="26"/>
        </w:rPr>
        <w:t>VIST</w:t>
      </w:r>
    </w:p>
    <w:p>
      <w:pPr>
        <w:spacing w:before="28"/>
        <w:ind w:left="100" w:right="0" w:firstLine="0"/>
        <w:jc w:val="left"/>
        <w:rPr>
          <w:sz w:val="24"/>
        </w:rPr>
      </w:pPr>
      <w:r>
        <w:rPr>
          <w:sz w:val="24"/>
        </w:rPr>
        <w:t>(Visual</w:t>
      </w:r>
      <w:r>
        <w:rPr>
          <w:spacing w:val="-2"/>
          <w:sz w:val="24"/>
        </w:rPr>
        <w:t> </w:t>
      </w:r>
      <w:r>
        <w:rPr>
          <w:sz w:val="24"/>
        </w:rPr>
        <w:t>Impairment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Team)</w:t>
      </w:r>
    </w:p>
    <w:p>
      <w:pPr>
        <w:spacing w:line="259" w:lineRule="auto" w:before="22"/>
        <w:ind w:left="100" w:right="0" w:firstLine="0"/>
        <w:jc w:val="left"/>
        <w:rPr>
          <w:sz w:val="26"/>
        </w:rPr>
      </w:pPr>
      <w:r>
        <w:rPr>
          <w:sz w:val="26"/>
        </w:rPr>
        <w:t>-Sra.</w:t>
      </w:r>
      <w:r>
        <w:rPr>
          <w:spacing w:val="-11"/>
          <w:sz w:val="26"/>
        </w:rPr>
        <w:t> </w:t>
      </w:r>
      <w:r>
        <w:rPr>
          <w:sz w:val="26"/>
        </w:rPr>
        <w:t>Maria</w:t>
      </w:r>
      <w:r>
        <w:rPr>
          <w:spacing w:val="-10"/>
          <w:sz w:val="26"/>
        </w:rPr>
        <w:t> </w:t>
      </w:r>
      <w:r>
        <w:rPr>
          <w:sz w:val="26"/>
        </w:rPr>
        <w:t>Elena</w:t>
      </w:r>
      <w:r>
        <w:rPr>
          <w:spacing w:val="-10"/>
          <w:sz w:val="26"/>
        </w:rPr>
        <w:t> </w:t>
      </w:r>
      <w:r>
        <w:rPr>
          <w:sz w:val="26"/>
        </w:rPr>
        <w:t>Sanfiorenzo</w:t>
      </w:r>
      <w:r>
        <w:rPr>
          <w:spacing w:val="-10"/>
          <w:sz w:val="26"/>
        </w:rPr>
        <w:t> </w:t>
      </w:r>
      <w:r>
        <w:rPr>
          <w:sz w:val="26"/>
        </w:rPr>
        <w:t>(San Juan)</w:t>
      </w:r>
      <w:r>
        <w:rPr>
          <w:spacing w:val="40"/>
          <w:sz w:val="26"/>
        </w:rPr>
        <w:t> </w:t>
      </w:r>
      <w:r>
        <w:rPr>
          <w:sz w:val="26"/>
        </w:rPr>
        <w:t>Ext. 31294</w:t>
      </w:r>
    </w:p>
    <w:p>
      <w:pPr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-Sra.</w:t>
      </w:r>
      <w:r>
        <w:rPr>
          <w:spacing w:val="-2"/>
          <w:sz w:val="26"/>
        </w:rPr>
        <w:t> </w:t>
      </w:r>
      <w:r>
        <w:rPr>
          <w:sz w:val="26"/>
        </w:rPr>
        <w:t>María </w:t>
      </w:r>
      <w:r>
        <w:rPr>
          <w:spacing w:val="-2"/>
          <w:sz w:val="26"/>
        </w:rPr>
        <w:t>Montalvo.</w:t>
      </w:r>
    </w:p>
    <w:p>
      <w:pPr>
        <w:spacing w:line="259" w:lineRule="auto" w:before="24"/>
        <w:ind w:left="100" w:right="0" w:firstLine="0"/>
        <w:jc w:val="left"/>
        <w:rPr>
          <w:sz w:val="26"/>
        </w:rPr>
      </w:pPr>
      <w:r>
        <w:rPr>
          <w:sz w:val="26"/>
        </w:rPr>
        <w:t>Ponce-</w:t>
      </w:r>
      <w:r>
        <w:rPr>
          <w:spacing w:val="-10"/>
          <w:sz w:val="26"/>
        </w:rPr>
        <w:t> </w:t>
      </w:r>
      <w:r>
        <w:rPr>
          <w:sz w:val="26"/>
        </w:rPr>
        <w:t>Ext.</w:t>
      </w:r>
      <w:r>
        <w:rPr>
          <w:spacing w:val="-10"/>
          <w:sz w:val="26"/>
        </w:rPr>
        <w:t> </w:t>
      </w:r>
      <w:r>
        <w:rPr>
          <w:sz w:val="26"/>
        </w:rPr>
        <w:t>44261</w:t>
      </w:r>
      <w:r>
        <w:rPr>
          <w:spacing w:val="-10"/>
          <w:sz w:val="26"/>
        </w:rPr>
        <w:t> </w:t>
      </w:r>
      <w:r>
        <w:rPr>
          <w:sz w:val="26"/>
        </w:rPr>
        <w:t>Mayagüez-</w:t>
      </w:r>
      <w:r>
        <w:rPr>
          <w:spacing w:val="-10"/>
          <w:sz w:val="26"/>
        </w:rPr>
        <w:t> </w:t>
      </w:r>
      <w:r>
        <w:rPr>
          <w:sz w:val="26"/>
        </w:rPr>
        <w:t>Ext. </w:t>
      </w:r>
      <w:r>
        <w:rPr>
          <w:spacing w:val="-2"/>
          <w:sz w:val="26"/>
        </w:rPr>
        <w:t>48047</w:t>
      </w:r>
    </w:p>
    <w:sectPr>
      <w:pgSz w:w="15840" w:h="12240" w:orient="landscape"/>
      <w:pgMar w:top="640" w:bottom="280" w:left="620" w:right="620"/>
      <w:cols w:num="3" w:equalWidth="0">
        <w:col w:w="4461" w:space="579"/>
        <w:col w:w="4409" w:space="631"/>
        <w:col w:w="4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2"/>
      <w:ind w:left="100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panfleto- parte de afuera 2</dc:title>
  <dcterms:created xsi:type="dcterms:W3CDTF">2022-05-22T19:48:56Z</dcterms:created>
  <dcterms:modified xsi:type="dcterms:W3CDTF">2022-05-22T19:48:56Z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Pages</vt:lpwstr>
  </property>
  <property fmtid="{D5CDD505-2E9C-101B-9397-08002B2CF9AE}" pid="4" name="LastSaved">
    <vt:filetime>2022-05-22T00:00:00Z</vt:filetime>
  </property>
</Properties>
</file>