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824DD" w:rsidRDefault="00A824DD">
      <w:pPr>
        <w:keepLines/>
        <w:spacing w:after="160" w:line="240" w:lineRule="auto"/>
        <w:ind w:left="720" w:firstLine="720"/>
      </w:pPr>
    </w:p>
    <w:p w14:paraId="00000002" w14:textId="77777777" w:rsidR="00A824DD" w:rsidRDefault="00000000">
      <w:pPr>
        <w:keepLines/>
        <w:spacing w:after="160" w:line="240" w:lineRule="auto"/>
        <w:ind w:left="720"/>
        <w:jc w:val="center"/>
      </w:pPr>
      <w:r>
        <w:t xml:space="preserve">BLINDED VETERAN ASSOCIATION AUXILIARY (BVAA) </w:t>
      </w:r>
    </w:p>
    <w:p w14:paraId="00000003" w14:textId="77777777" w:rsidR="00A824DD" w:rsidRDefault="00000000">
      <w:pPr>
        <w:keepLines/>
        <w:spacing w:after="160" w:line="240" w:lineRule="auto"/>
        <w:ind w:left="720"/>
        <w:jc w:val="center"/>
      </w:pPr>
      <w:r>
        <w:t xml:space="preserve">RENEE FELDMAN SCHOLARSHIP APPLICATION </w:t>
      </w:r>
    </w:p>
    <w:p w14:paraId="00000004" w14:textId="77777777" w:rsidR="00A824DD" w:rsidRDefault="00000000">
      <w:pPr>
        <w:keepLines/>
        <w:spacing w:after="160" w:line="240" w:lineRule="auto"/>
        <w:ind w:left="720"/>
        <w:jc w:val="center"/>
      </w:pPr>
      <w:r>
        <w:t xml:space="preserve">INSTRUCTION FOR APPLICANTS </w:t>
      </w:r>
    </w:p>
    <w:p w14:paraId="00000005" w14:textId="77777777" w:rsidR="00A824DD" w:rsidRDefault="00000000">
      <w:pPr>
        <w:keepLines/>
        <w:rPr>
          <w:sz w:val="24"/>
          <w:szCs w:val="24"/>
        </w:rPr>
      </w:pPr>
      <w:r>
        <w:rPr>
          <w:sz w:val="24"/>
          <w:szCs w:val="24"/>
        </w:rPr>
        <w:t xml:space="preserve">The BVAA awards three scholarships per academic year; two scholarships in the amount of $2,000 each and one in the amount of $1,500 made in two installments (fall/spring) to the institution of which the student is enrolled.  Please access the BVAA application through the BVA.org website or contact the chairperson.  </w:t>
      </w:r>
    </w:p>
    <w:p w14:paraId="00000006" w14:textId="77777777" w:rsidR="00A824DD" w:rsidRDefault="00000000">
      <w:pPr>
        <w:keepLines/>
        <w:rPr>
          <w:sz w:val="24"/>
          <w:szCs w:val="24"/>
        </w:rPr>
      </w:pPr>
      <w:r>
        <w:rPr>
          <w:sz w:val="24"/>
          <w:szCs w:val="24"/>
        </w:rPr>
        <w:t xml:space="preserve"> </w:t>
      </w:r>
    </w:p>
    <w:p w14:paraId="00000007" w14:textId="77777777" w:rsidR="00A824DD" w:rsidRDefault="00000000">
      <w:pPr>
        <w:keepLines/>
        <w:rPr>
          <w:sz w:val="24"/>
          <w:szCs w:val="24"/>
        </w:rPr>
      </w:pPr>
      <w:r>
        <w:rPr>
          <w:sz w:val="24"/>
          <w:szCs w:val="24"/>
        </w:rPr>
        <w:t xml:space="preserve">To be eligible, an applicant must be a spouse or generational child (i.e., child, grandchild, great-grandchild) of a Blinded Veteran who is a past or current BVA member. This scholarship is open to full time students enrolled in an accredited vocational technical school, community college, college or university.  Students may apply each year of study and may receive up to four annual scholarship awards.  </w:t>
      </w:r>
    </w:p>
    <w:p w14:paraId="00000008" w14:textId="77777777" w:rsidR="00A824DD" w:rsidRDefault="00000000">
      <w:pPr>
        <w:keepLines/>
        <w:rPr>
          <w:sz w:val="24"/>
          <w:szCs w:val="24"/>
        </w:rPr>
      </w:pPr>
      <w:r>
        <w:rPr>
          <w:sz w:val="24"/>
          <w:szCs w:val="24"/>
        </w:rPr>
        <w:t xml:space="preserve"> </w:t>
      </w:r>
    </w:p>
    <w:p w14:paraId="00000009" w14:textId="77777777" w:rsidR="00A824DD" w:rsidRDefault="00000000">
      <w:pPr>
        <w:keepLines/>
        <w:rPr>
          <w:sz w:val="24"/>
          <w:szCs w:val="24"/>
        </w:rPr>
      </w:pPr>
      <w:r>
        <w:rPr>
          <w:b/>
          <w:sz w:val="24"/>
          <w:szCs w:val="24"/>
        </w:rPr>
        <w:t>APPLICANTS ARE RESPONSIBLE FOR INSURING THAT THE REQUIRED TRANSCRIPTS, DOCUMENTS, THREE-HUNDRED WORD ESSAY AND LETTERS OF REFERENCE REACH THE SCHOLARSHIP COMMITTEE CHAIRPERSON BY THE DEADLINE DATE OF MAY 1, 2026.</w:t>
      </w:r>
      <w:r>
        <w:rPr>
          <w:sz w:val="24"/>
          <w:szCs w:val="24"/>
        </w:rPr>
        <w:t xml:space="preserve"> </w:t>
      </w:r>
    </w:p>
    <w:p w14:paraId="0000000A" w14:textId="77777777" w:rsidR="00A824DD" w:rsidRDefault="00000000">
      <w:pPr>
        <w:keepLines/>
        <w:rPr>
          <w:sz w:val="24"/>
          <w:szCs w:val="24"/>
        </w:rPr>
      </w:pPr>
      <w:r>
        <w:rPr>
          <w:sz w:val="24"/>
          <w:szCs w:val="24"/>
        </w:rPr>
        <w:t xml:space="preserve"> </w:t>
      </w:r>
    </w:p>
    <w:p w14:paraId="0000000B" w14:textId="77777777" w:rsidR="00A824DD" w:rsidRDefault="00000000">
      <w:pPr>
        <w:keepLines/>
        <w:rPr>
          <w:sz w:val="24"/>
          <w:szCs w:val="24"/>
        </w:rPr>
      </w:pPr>
      <w:r>
        <w:rPr>
          <w:sz w:val="24"/>
          <w:szCs w:val="24"/>
        </w:rPr>
        <w:t xml:space="preserve">Please fill out every form completely and if you feel that further information is needed, please print/type on an additional sheet, NOT on any of the forms.  Applicants will be selected for the award on the “best-qualified” basis, with the major emphasis for consideration based on need and academic achievements.  Your 300-word essay describing your post-education, lifetime plans, and career goals, also weigh heavily.   </w:t>
      </w:r>
    </w:p>
    <w:p w14:paraId="0000000C" w14:textId="77777777" w:rsidR="00A824DD" w:rsidRDefault="00000000">
      <w:pPr>
        <w:keepLines/>
        <w:rPr>
          <w:sz w:val="24"/>
          <w:szCs w:val="24"/>
        </w:rPr>
      </w:pPr>
      <w:r>
        <w:rPr>
          <w:sz w:val="24"/>
          <w:szCs w:val="24"/>
        </w:rPr>
        <w:t xml:space="preserve"> </w:t>
      </w:r>
    </w:p>
    <w:p w14:paraId="0000000D" w14:textId="77777777" w:rsidR="00A824DD" w:rsidRDefault="00000000">
      <w:pPr>
        <w:keepLines/>
        <w:rPr>
          <w:sz w:val="24"/>
          <w:szCs w:val="24"/>
        </w:rPr>
      </w:pPr>
      <w:r>
        <w:rPr>
          <w:sz w:val="24"/>
          <w:szCs w:val="24"/>
        </w:rPr>
        <w:t xml:space="preserve">If your veteran is deceased, provide supporting documentation validating your relationship to him/her.  If you have any questions about these forms or requirements, please write or call the Chairperson of the committee, listed below. </w:t>
      </w:r>
    </w:p>
    <w:p w14:paraId="0000000E" w14:textId="77777777" w:rsidR="00A824DD" w:rsidRDefault="00000000">
      <w:pPr>
        <w:keepLines/>
        <w:rPr>
          <w:sz w:val="24"/>
          <w:szCs w:val="24"/>
        </w:rPr>
      </w:pPr>
      <w:r>
        <w:rPr>
          <w:sz w:val="24"/>
          <w:szCs w:val="24"/>
        </w:rPr>
        <w:t xml:space="preserve"> </w:t>
      </w:r>
    </w:p>
    <w:p w14:paraId="0000000F" w14:textId="77777777" w:rsidR="00A824DD" w:rsidRDefault="00000000">
      <w:pPr>
        <w:keepLines/>
        <w:rPr>
          <w:sz w:val="24"/>
          <w:szCs w:val="24"/>
        </w:rPr>
      </w:pPr>
      <w:r>
        <w:rPr>
          <w:sz w:val="24"/>
          <w:szCs w:val="24"/>
        </w:rPr>
        <w:t xml:space="preserve">With best wishes to each of you, </w:t>
      </w:r>
    </w:p>
    <w:p w14:paraId="00000010" w14:textId="77777777" w:rsidR="00A824DD" w:rsidRDefault="00000000">
      <w:pPr>
        <w:keepLines/>
        <w:rPr>
          <w:sz w:val="24"/>
          <w:szCs w:val="24"/>
        </w:rPr>
      </w:pPr>
      <w:r>
        <w:rPr>
          <w:sz w:val="24"/>
          <w:szCs w:val="24"/>
        </w:rPr>
        <w:t xml:space="preserve"> </w:t>
      </w:r>
    </w:p>
    <w:p w14:paraId="00000011" w14:textId="77777777" w:rsidR="00A824DD" w:rsidRDefault="00000000">
      <w:pPr>
        <w:keepLines/>
        <w:rPr>
          <w:sz w:val="24"/>
          <w:szCs w:val="24"/>
        </w:rPr>
      </w:pPr>
      <w:r>
        <w:rPr>
          <w:sz w:val="24"/>
          <w:szCs w:val="24"/>
        </w:rPr>
        <w:t xml:space="preserve">Robert Murphy, Chairperson </w:t>
      </w:r>
    </w:p>
    <w:p w14:paraId="00000012" w14:textId="77777777" w:rsidR="00A824DD" w:rsidRDefault="00000000">
      <w:pPr>
        <w:keepLines/>
        <w:rPr>
          <w:sz w:val="24"/>
          <w:szCs w:val="24"/>
        </w:rPr>
      </w:pPr>
      <w:r>
        <w:rPr>
          <w:sz w:val="24"/>
          <w:szCs w:val="24"/>
        </w:rPr>
        <w:t>245 Summit Ave</w:t>
      </w:r>
    </w:p>
    <w:p w14:paraId="32BB6D29" w14:textId="3A63609B" w:rsidR="00F3096A" w:rsidRDefault="00F3096A">
      <w:pPr>
        <w:keepLines/>
        <w:rPr>
          <w:sz w:val="24"/>
          <w:szCs w:val="24"/>
        </w:rPr>
      </w:pPr>
      <w:r>
        <w:rPr>
          <w:sz w:val="24"/>
          <w:szCs w:val="24"/>
        </w:rPr>
        <w:t>Manhattan, KS 66502</w:t>
      </w:r>
    </w:p>
    <w:p w14:paraId="00000013" w14:textId="77777777" w:rsidR="00A824DD" w:rsidRDefault="00000000">
      <w:pPr>
        <w:keepLines/>
        <w:rPr>
          <w:sz w:val="24"/>
          <w:szCs w:val="24"/>
        </w:rPr>
      </w:pPr>
      <w:r>
        <w:rPr>
          <w:sz w:val="24"/>
          <w:szCs w:val="24"/>
        </w:rPr>
        <w:t>Phone: 785-564-2526</w:t>
      </w:r>
    </w:p>
    <w:p w14:paraId="00000014" w14:textId="77777777" w:rsidR="00A824DD" w:rsidRDefault="00000000">
      <w:pPr>
        <w:keepLines/>
        <w:rPr>
          <w:sz w:val="24"/>
          <w:szCs w:val="24"/>
        </w:rPr>
      </w:pPr>
      <w:r>
        <w:rPr>
          <w:sz w:val="24"/>
          <w:szCs w:val="24"/>
        </w:rPr>
        <w:t xml:space="preserve">rjmurphyfamily@gmail.com </w:t>
      </w:r>
    </w:p>
    <w:p w14:paraId="00000015" w14:textId="77777777" w:rsidR="00A824DD" w:rsidRDefault="00A824DD"/>
    <w:sectPr w:rsidR="00A824DD">
      <w:pgSz w:w="12240" w:h="15840"/>
      <w:pgMar w:top="1440" w:right="1440" w:bottom="1440" w:left="1440" w:header="144" w:footer="14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DD"/>
    <w:rsid w:val="005046E8"/>
    <w:rsid w:val="00A824DD"/>
    <w:rsid w:val="00F3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2D4E2"/>
  <w15:docId w15:val="{CAAE8241-DC36-0441-98C5-A04E9A85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Murphy</cp:lastModifiedBy>
  <cp:revision>2</cp:revision>
  <dcterms:created xsi:type="dcterms:W3CDTF">2025-09-23T00:55:00Z</dcterms:created>
  <dcterms:modified xsi:type="dcterms:W3CDTF">2025-09-23T00:55:00Z</dcterms:modified>
</cp:coreProperties>
</file>